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F29812" w14:textId="77777777" w:rsidR="00342244" w:rsidRDefault="00342244" w:rsidP="00FF7F48">
      <w:pPr>
        <w:spacing w:after="120"/>
        <w:rPr>
          <w:rFonts w:ascii="Avenir Heavy" w:hAnsi="Avenir Heavy"/>
          <w:b/>
          <w:bCs/>
          <w:color w:val="547B38"/>
          <w:sz w:val="44"/>
          <w:szCs w:val="44"/>
        </w:rPr>
      </w:pPr>
      <w:bookmarkStart w:id="0" w:name="_GoBack"/>
      <w:bookmarkEnd w:id="0"/>
    </w:p>
    <w:p w14:paraId="2E08C420" w14:textId="3490E01D" w:rsidR="00F306F6" w:rsidRPr="00F306F6" w:rsidRDefault="006D536B" w:rsidP="00FF7F48">
      <w:pPr>
        <w:spacing w:after="120"/>
        <w:rPr>
          <w:rFonts w:ascii="Avenir Heavy" w:hAnsi="Avenir Heavy"/>
          <w:b/>
          <w:bCs/>
          <w:color w:val="547B38"/>
          <w:sz w:val="44"/>
          <w:szCs w:val="44"/>
        </w:rPr>
      </w:pPr>
      <w:r>
        <w:rPr>
          <w:rFonts w:ascii="Avenir Heavy" w:hAnsi="Avenir Heavy"/>
          <w:b/>
          <w:bCs/>
          <w:color w:val="547B38"/>
          <w:sz w:val="44"/>
          <w:szCs w:val="44"/>
        </w:rPr>
        <w:t xml:space="preserve">Archerfield Wetlands - </w:t>
      </w:r>
      <w:r w:rsidR="00F306F6" w:rsidRPr="00F306F6">
        <w:rPr>
          <w:rFonts w:ascii="Avenir Heavy" w:hAnsi="Avenir Heavy"/>
          <w:b/>
          <w:bCs/>
          <w:color w:val="547B38"/>
          <w:sz w:val="44"/>
          <w:szCs w:val="44"/>
        </w:rPr>
        <w:t xml:space="preserve">Draft </w:t>
      </w:r>
      <w:r>
        <w:rPr>
          <w:rFonts w:ascii="Avenir Heavy" w:hAnsi="Avenir Heavy"/>
          <w:b/>
          <w:bCs/>
          <w:color w:val="547B38"/>
          <w:sz w:val="44"/>
          <w:szCs w:val="44"/>
        </w:rPr>
        <w:t>Precinct</w:t>
      </w:r>
      <w:r w:rsidR="00F306F6" w:rsidRPr="00F306F6">
        <w:rPr>
          <w:rFonts w:ascii="Avenir Heavy" w:hAnsi="Avenir Heavy"/>
          <w:b/>
          <w:bCs/>
          <w:color w:val="547B38"/>
          <w:sz w:val="44"/>
          <w:szCs w:val="44"/>
        </w:rPr>
        <w:t xml:space="preserve"> Plan </w:t>
      </w:r>
      <w:r w:rsidR="00F306F6" w:rsidRPr="006D536B">
        <w:rPr>
          <w:rFonts w:ascii="Avenir Heavy" w:hAnsi="Avenir Heavy"/>
          <w:b/>
          <w:bCs/>
          <w:color w:val="547B38"/>
          <w:sz w:val="44"/>
          <w:szCs w:val="44"/>
        </w:rPr>
        <w:t xml:space="preserve">Community Engagement </w:t>
      </w:r>
      <w:r w:rsidRPr="006D536B">
        <w:rPr>
          <w:rFonts w:ascii="Avenir Heavy" w:hAnsi="Avenir Heavy"/>
          <w:b/>
          <w:bCs/>
          <w:color w:val="547B38"/>
          <w:sz w:val="44"/>
          <w:szCs w:val="44"/>
        </w:rPr>
        <w:t>S</w:t>
      </w:r>
      <w:r w:rsidR="00F306F6" w:rsidRPr="006D536B">
        <w:rPr>
          <w:rFonts w:ascii="Avenir Heavy" w:hAnsi="Avenir Heavy"/>
          <w:b/>
          <w:bCs/>
          <w:color w:val="547B38"/>
          <w:sz w:val="44"/>
          <w:szCs w:val="44"/>
        </w:rPr>
        <w:t xml:space="preserve">ummary </w:t>
      </w:r>
      <w:r w:rsidRPr="006D536B">
        <w:rPr>
          <w:rFonts w:ascii="Avenir Heavy" w:hAnsi="Avenir Heavy"/>
          <w:b/>
          <w:bCs/>
          <w:color w:val="547B38"/>
          <w:sz w:val="44"/>
          <w:szCs w:val="44"/>
        </w:rPr>
        <w:t>R</w:t>
      </w:r>
      <w:r w:rsidR="00F306F6" w:rsidRPr="006D536B">
        <w:rPr>
          <w:rFonts w:ascii="Avenir Heavy" w:hAnsi="Avenir Heavy"/>
          <w:b/>
          <w:bCs/>
          <w:color w:val="547B38"/>
          <w:sz w:val="44"/>
          <w:szCs w:val="44"/>
        </w:rPr>
        <w:t>eport</w:t>
      </w:r>
    </w:p>
    <w:p w14:paraId="2158CC34" w14:textId="77777777" w:rsidR="00F306F6" w:rsidRDefault="00F306F6" w:rsidP="00994148">
      <w:pPr>
        <w:spacing w:after="180"/>
        <w:jc w:val="both"/>
        <w:rPr>
          <w:rFonts w:asciiTheme="minorHAnsi" w:eastAsia="Times New Roman" w:hAnsiTheme="minorHAnsi" w:cstheme="minorHAnsi"/>
          <w:color w:val="101010"/>
          <w:sz w:val="24"/>
          <w:szCs w:val="24"/>
          <w:lang w:eastAsia="en-AU"/>
        </w:rPr>
      </w:pPr>
    </w:p>
    <w:p w14:paraId="6E3B594E" w14:textId="41734837" w:rsidR="00C034AB" w:rsidRDefault="00994148" w:rsidP="00994148">
      <w:pPr>
        <w:spacing w:after="180"/>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 xml:space="preserve">The </w:t>
      </w:r>
      <w:r w:rsidR="00A246CD">
        <w:rPr>
          <w:rFonts w:asciiTheme="minorHAnsi" w:eastAsia="Times New Roman" w:hAnsiTheme="minorHAnsi" w:cstheme="minorHAnsi"/>
          <w:color w:val="101010"/>
          <w:sz w:val="24"/>
          <w:szCs w:val="24"/>
          <w:lang w:eastAsia="en-AU"/>
        </w:rPr>
        <w:t>Archerfield Wetlands</w:t>
      </w:r>
      <w:r w:rsidR="00F306F6">
        <w:rPr>
          <w:rFonts w:asciiTheme="minorHAnsi" w:eastAsia="Times New Roman" w:hAnsiTheme="minorHAnsi" w:cstheme="minorHAnsi"/>
          <w:color w:val="101010"/>
          <w:sz w:val="24"/>
          <w:szCs w:val="24"/>
          <w:lang w:eastAsia="en-AU"/>
        </w:rPr>
        <w:t xml:space="preserve"> </w:t>
      </w:r>
      <w:r>
        <w:rPr>
          <w:rFonts w:asciiTheme="minorHAnsi" w:eastAsia="Times New Roman" w:hAnsiTheme="minorHAnsi" w:cstheme="minorHAnsi"/>
          <w:color w:val="101010"/>
          <w:sz w:val="24"/>
          <w:szCs w:val="24"/>
          <w:lang w:eastAsia="en-AU"/>
        </w:rPr>
        <w:t xml:space="preserve">draft </w:t>
      </w:r>
      <w:r w:rsidR="00A246CD">
        <w:rPr>
          <w:rFonts w:asciiTheme="minorHAnsi" w:eastAsia="Times New Roman" w:hAnsiTheme="minorHAnsi" w:cstheme="minorHAnsi"/>
          <w:color w:val="101010"/>
          <w:sz w:val="24"/>
          <w:szCs w:val="24"/>
          <w:lang w:eastAsia="en-AU"/>
        </w:rPr>
        <w:t>Precinct</w:t>
      </w:r>
      <w:r>
        <w:rPr>
          <w:rFonts w:asciiTheme="minorHAnsi" w:eastAsia="Times New Roman" w:hAnsiTheme="minorHAnsi" w:cstheme="minorHAnsi"/>
          <w:color w:val="101010"/>
          <w:sz w:val="24"/>
          <w:szCs w:val="24"/>
          <w:lang w:eastAsia="en-AU"/>
        </w:rPr>
        <w:t xml:space="preserve"> Plan was publicly released on</w:t>
      </w:r>
      <w:r w:rsidR="00A246CD" w:rsidRPr="00A246CD">
        <w:rPr>
          <w:rFonts w:asciiTheme="minorHAnsi" w:eastAsia="Times New Roman" w:hAnsiTheme="minorHAnsi" w:cstheme="minorHAnsi"/>
          <w:color w:val="101010"/>
          <w:sz w:val="24"/>
          <w:szCs w:val="24"/>
          <w:lang w:eastAsia="en-AU"/>
        </w:rPr>
        <w:t xml:space="preserve"> 17 June 2019 and was followed by a four-week community engagement program until 15 July 2019</w:t>
      </w:r>
      <w:r w:rsidR="003E65AA">
        <w:rPr>
          <w:rFonts w:asciiTheme="minorHAnsi" w:eastAsia="Times New Roman" w:hAnsiTheme="minorHAnsi" w:cstheme="minorHAnsi"/>
          <w:color w:val="101010"/>
          <w:sz w:val="24"/>
          <w:szCs w:val="24"/>
          <w:lang w:eastAsia="en-AU"/>
        </w:rPr>
        <w:t>,</w:t>
      </w:r>
      <w:r w:rsidR="003E65AA" w:rsidRPr="003E65AA">
        <w:rPr>
          <w:rFonts w:asciiTheme="minorHAnsi" w:eastAsia="Times New Roman" w:hAnsiTheme="minorHAnsi" w:cstheme="minorHAnsi"/>
          <w:color w:val="101010"/>
          <w:sz w:val="24"/>
          <w:szCs w:val="24"/>
          <w:lang w:eastAsia="en-AU"/>
        </w:rPr>
        <w:t xml:space="preserve"> </w:t>
      </w:r>
      <w:r w:rsidR="003E65AA">
        <w:rPr>
          <w:rFonts w:asciiTheme="minorHAnsi" w:eastAsia="Times New Roman" w:hAnsiTheme="minorHAnsi" w:cstheme="minorHAnsi"/>
          <w:color w:val="101010"/>
          <w:sz w:val="24"/>
          <w:szCs w:val="24"/>
          <w:lang w:eastAsia="en-AU"/>
        </w:rPr>
        <w:t>aimed at promoting awareness of the draft Precinct Plan and encouraging the community to have their say</w:t>
      </w:r>
      <w:r w:rsidR="00A246CD" w:rsidRPr="00A246CD">
        <w:rPr>
          <w:rFonts w:asciiTheme="minorHAnsi" w:eastAsia="Times New Roman" w:hAnsiTheme="minorHAnsi" w:cstheme="minorHAnsi"/>
          <w:color w:val="101010"/>
          <w:sz w:val="24"/>
          <w:szCs w:val="24"/>
          <w:lang w:eastAsia="en-AU"/>
        </w:rPr>
        <w:t xml:space="preserve">. The </w:t>
      </w:r>
      <w:r w:rsidR="00287742">
        <w:rPr>
          <w:rFonts w:asciiTheme="minorHAnsi" w:eastAsia="Times New Roman" w:hAnsiTheme="minorHAnsi" w:cstheme="minorHAnsi"/>
          <w:color w:val="101010"/>
          <w:sz w:val="24"/>
          <w:szCs w:val="24"/>
          <w:lang w:eastAsia="en-AU"/>
        </w:rPr>
        <w:t>community engagement</w:t>
      </w:r>
      <w:r w:rsidR="00A246CD" w:rsidRPr="00A246CD">
        <w:rPr>
          <w:rFonts w:asciiTheme="minorHAnsi" w:eastAsia="Times New Roman" w:hAnsiTheme="minorHAnsi" w:cstheme="minorHAnsi"/>
          <w:color w:val="101010"/>
          <w:sz w:val="24"/>
          <w:szCs w:val="24"/>
          <w:lang w:eastAsia="en-AU"/>
        </w:rPr>
        <w:t xml:space="preserve"> program included a range of face-to-face and online activities,</w:t>
      </w:r>
      <w:r w:rsidR="001A08AE">
        <w:rPr>
          <w:rFonts w:asciiTheme="minorHAnsi" w:eastAsia="Times New Roman" w:hAnsiTheme="minorHAnsi" w:cstheme="minorHAnsi"/>
          <w:color w:val="101010"/>
          <w:sz w:val="24"/>
          <w:szCs w:val="24"/>
          <w:lang w:eastAsia="en-AU"/>
        </w:rPr>
        <w:t xml:space="preserve"> including:</w:t>
      </w:r>
    </w:p>
    <w:p w14:paraId="7E0AA42F" w14:textId="3E71DEF7" w:rsidR="001A08AE" w:rsidRPr="001A08AE" w:rsidRDefault="00287742" w:rsidP="001A08AE">
      <w:pPr>
        <w:pStyle w:val="ListParagraph"/>
        <w:numPr>
          <w:ilvl w:val="0"/>
          <w:numId w:val="4"/>
        </w:numPr>
        <w:spacing w:after="180"/>
        <w:jc w:val="both"/>
        <w:rPr>
          <w:rFonts w:asciiTheme="minorHAnsi" w:hAnsiTheme="minorHAnsi" w:cstheme="minorHAnsi"/>
          <w:color w:val="101010"/>
          <w:sz w:val="24"/>
          <w:szCs w:val="24"/>
        </w:rPr>
      </w:pPr>
      <w:r>
        <w:rPr>
          <w:rFonts w:asciiTheme="minorHAnsi" w:hAnsiTheme="minorHAnsi" w:cstheme="minorHAnsi"/>
          <w:color w:val="101010"/>
          <w:sz w:val="24"/>
          <w:szCs w:val="24"/>
        </w:rPr>
        <w:t>p</w:t>
      </w:r>
      <w:r w:rsidR="001A08AE" w:rsidRPr="001A08AE">
        <w:rPr>
          <w:rFonts w:asciiTheme="minorHAnsi" w:hAnsiTheme="minorHAnsi" w:cstheme="minorHAnsi"/>
          <w:color w:val="101010"/>
          <w:sz w:val="24"/>
          <w:szCs w:val="24"/>
        </w:rPr>
        <w:t>ostcard</w:t>
      </w:r>
      <w:r w:rsidR="003E65AA">
        <w:rPr>
          <w:rFonts w:asciiTheme="minorHAnsi" w:hAnsiTheme="minorHAnsi" w:cstheme="minorHAnsi"/>
          <w:color w:val="101010"/>
          <w:sz w:val="24"/>
          <w:szCs w:val="24"/>
        </w:rPr>
        <w:t>s</w:t>
      </w:r>
      <w:r w:rsidR="001A08AE" w:rsidRPr="001A08AE">
        <w:rPr>
          <w:rFonts w:asciiTheme="minorHAnsi" w:hAnsiTheme="minorHAnsi" w:cstheme="minorHAnsi"/>
          <w:color w:val="101010"/>
          <w:sz w:val="24"/>
          <w:szCs w:val="24"/>
        </w:rPr>
        <w:t xml:space="preserve"> mailed to 31,691 households across 16 suburbs within proximity to the Oxley Creek Transformation study area</w:t>
      </w:r>
    </w:p>
    <w:p w14:paraId="690A5121" w14:textId="2EB203A9" w:rsidR="003E65AA" w:rsidRDefault="00287742" w:rsidP="001A08AE">
      <w:pPr>
        <w:pStyle w:val="ListParagraph"/>
        <w:numPr>
          <w:ilvl w:val="0"/>
          <w:numId w:val="4"/>
        </w:numPr>
        <w:spacing w:after="180"/>
        <w:jc w:val="both"/>
        <w:rPr>
          <w:rFonts w:asciiTheme="minorHAnsi" w:hAnsiTheme="minorHAnsi" w:cstheme="minorHAnsi"/>
          <w:color w:val="101010"/>
          <w:sz w:val="24"/>
          <w:szCs w:val="24"/>
        </w:rPr>
      </w:pPr>
      <w:r>
        <w:rPr>
          <w:rFonts w:asciiTheme="minorHAnsi" w:hAnsiTheme="minorHAnsi" w:cstheme="minorHAnsi"/>
          <w:color w:val="101010"/>
          <w:sz w:val="24"/>
          <w:szCs w:val="24"/>
        </w:rPr>
        <w:t>d</w:t>
      </w:r>
      <w:r w:rsidR="001A08AE" w:rsidRPr="001A08AE">
        <w:rPr>
          <w:rFonts w:asciiTheme="minorHAnsi" w:hAnsiTheme="minorHAnsi" w:cstheme="minorHAnsi"/>
          <w:color w:val="101010"/>
          <w:sz w:val="24"/>
          <w:szCs w:val="24"/>
        </w:rPr>
        <w:t xml:space="preserve">isplays at seven libraries </w:t>
      </w:r>
      <w:r>
        <w:rPr>
          <w:rFonts w:asciiTheme="minorHAnsi" w:hAnsiTheme="minorHAnsi" w:cstheme="minorHAnsi"/>
          <w:color w:val="101010"/>
          <w:sz w:val="24"/>
          <w:szCs w:val="24"/>
        </w:rPr>
        <w:t>with</w:t>
      </w:r>
      <w:r w:rsidR="003E65AA">
        <w:rPr>
          <w:rFonts w:asciiTheme="minorHAnsi" w:hAnsiTheme="minorHAnsi" w:cstheme="minorHAnsi"/>
          <w:color w:val="101010"/>
          <w:sz w:val="24"/>
          <w:szCs w:val="24"/>
        </w:rPr>
        <w:t xml:space="preserve">in proximity to the </w:t>
      </w:r>
      <w:r w:rsidR="003E65AA" w:rsidRPr="001A08AE">
        <w:rPr>
          <w:rFonts w:asciiTheme="minorHAnsi" w:hAnsiTheme="minorHAnsi" w:cstheme="minorHAnsi"/>
          <w:color w:val="101010"/>
          <w:sz w:val="24"/>
          <w:szCs w:val="24"/>
        </w:rPr>
        <w:t>Oxley Creek Transformation study area</w:t>
      </w:r>
    </w:p>
    <w:p w14:paraId="18DD73A1" w14:textId="5C268D41" w:rsidR="001A08AE" w:rsidRPr="001A08AE" w:rsidRDefault="00287742" w:rsidP="001A08AE">
      <w:pPr>
        <w:pStyle w:val="ListParagraph"/>
        <w:numPr>
          <w:ilvl w:val="0"/>
          <w:numId w:val="4"/>
        </w:numPr>
        <w:spacing w:after="120"/>
        <w:jc w:val="both"/>
        <w:rPr>
          <w:rFonts w:asciiTheme="minorHAnsi" w:hAnsiTheme="minorHAnsi" w:cstheme="minorHAnsi"/>
          <w:color w:val="101010"/>
          <w:sz w:val="24"/>
          <w:szCs w:val="24"/>
        </w:rPr>
      </w:pPr>
      <w:r>
        <w:rPr>
          <w:rFonts w:asciiTheme="minorHAnsi" w:hAnsiTheme="minorHAnsi" w:cstheme="minorHAnsi"/>
          <w:color w:val="101010"/>
          <w:sz w:val="24"/>
          <w:szCs w:val="24"/>
        </w:rPr>
        <w:t>t</w:t>
      </w:r>
      <w:r w:rsidR="001A08AE" w:rsidRPr="001A08AE">
        <w:rPr>
          <w:rFonts w:asciiTheme="minorHAnsi" w:hAnsiTheme="minorHAnsi" w:cstheme="minorHAnsi"/>
          <w:color w:val="101010"/>
          <w:sz w:val="24"/>
          <w:szCs w:val="24"/>
        </w:rPr>
        <w:t xml:space="preserve">wo information kiosks </w:t>
      </w:r>
      <w:r w:rsidR="001A08AE">
        <w:rPr>
          <w:rFonts w:asciiTheme="minorHAnsi" w:hAnsiTheme="minorHAnsi" w:cstheme="minorHAnsi"/>
          <w:color w:val="101010"/>
          <w:sz w:val="24"/>
          <w:szCs w:val="24"/>
        </w:rPr>
        <w:t xml:space="preserve">held </w:t>
      </w:r>
      <w:r w:rsidR="001A08AE" w:rsidRPr="001A08AE">
        <w:rPr>
          <w:rFonts w:asciiTheme="minorHAnsi" w:hAnsiTheme="minorHAnsi" w:cstheme="minorHAnsi"/>
          <w:color w:val="101010"/>
          <w:sz w:val="24"/>
          <w:szCs w:val="24"/>
        </w:rPr>
        <w:t>at the Oxley State School Fete and the Blunder Road Shopping Centre</w:t>
      </w:r>
    </w:p>
    <w:p w14:paraId="0607482A" w14:textId="4E05CD3B" w:rsidR="003E65AA" w:rsidRPr="001A08AE" w:rsidRDefault="00287742" w:rsidP="003E65AA">
      <w:pPr>
        <w:pStyle w:val="ListParagraph"/>
        <w:numPr>
          <w:ilvl w:val="0"/>
          <w:numId w:val="4"/>
        </w:numPr>
        <w:spacing w:after="180"/>
        <w:jc w:val="both"/>
        <w:rPr>
          <w:rFonts w:asciiTheme="minorHAnsi" w:hAnsiTheme="minorHAnsi" w:cstheme="minorHAnsi"/>
          <w:color w:val="101010"/>
          <w:sz w:val="24"/>
          <w:szCs w:val="24"/>
        </w:rPr>
      </w:pPr>
      <w:r>
        <w:rPr>
          <w:rFonts w:asciiTheme="minorHAnsi" w:hAnsiTheme="minorHAnsi" w:cstheme="minorHAnsi"/>
          <w:color w:val="101010"/>
          <w:sz w:val="24"/>
          <w:szCs w:val="24"/>
        </w:rPr>
        <w:t>s</w:t>
      </w:r>
      <w:r w:rsidR="003E65AA" w:rsidRPr="001A08AE">
        <w:rPr>
          <w:rFonts w:asciiTheme="minorHAnsi" w:hAnsiTheme="minorHAnsi" w:cstheme="minorHAnsi"/>
          <w:color w:val="101010"/>
          <w:sz w:val="24"/>
          <w:szCs w:val="24"/>
        </w:rPr>
        <w:t>ocial media posts</w:t>
      </w:r>
      <w:r w:rsidR="003E65AA">
        <w:rPr>
          <w:rFonts w:asciiTheme="minorHAnsi" w:hAnsiTheme="minorHAnsi" w:cstheme="minorHAnsi"/>
          <w:color w:val="101010"/>
          <w:sz w:val="24"/>
          <w:szCs w:val="24"/>
        </w:rPr>
        <w:t>, e-newsletter messaging and website</w:t>
      </w:r>
      <w:r w:rsidR="003E65AA" w:rsidRPr="001A08AE">
        <w:rPr>
          <w:rFonts w:asciiTheme="minorHAnsi" w:hAnsiTheme="minorHAnsi" w:cstheme="minorHAnsi"/>
          <w:color w:val="101010"/>
          <w:sz w:val="24"/>
          <w:szCs w:val="24"/>
        </w:rPr>
        <w:t xml:space="preserve"> </w:t>
      </w:r>
      <w:r w:rsidR="003E65AA">
        <w:rPr>
          <w:rFonts w:asciiTheme="minorHAnsi" w:hAnsiTheme="minorHAnsi" w:cstheme="minorHAnsi"/>
          <w:color w:val="101010"/>
          <w:sz w:val="24"/>
          <w:szCs w:val="24"/>
        </w:rPr>
        <w:t>updates</w:t>
      </w:r>
    </w:p>
    <w:p w14:paraId="02A99E6A" w14:textId="5F4FBF01" w:rsidR="001A08AE" w:rsidRPr="001A08AE" w:rsidRDefault="00287742" w:rsidP="001A08AE">
      <w:pPr>
        <w:pStyle w:val="ListParagraph"/>
        <w:numPr>
          <w:ilvl w:val="0"/>
          <w:numId w:val="4"/>
        </w:numPr>
        <w:spacing w:after="120"/>
        <w:jc w:val="both"/>
        <w:rPr>
          <w:rFonts w:asciiTheme="minorHAnsi" w:hAnsiTheme="minorHAnsi" w:cstheme="minorHAnsi"/>
          <w:color w:val="101010"/>
          <w:sz w:val="24"/>
          <w:szCs w:val="24"/>
        </w:rPr>
      </w:pPr>
      <w:r>
        <w:rPr>
          <w:rFonts w:asciiTheme="minorHAnsi" w:hAnsiTheme="minorHAnsi" w:cstheme="minorHAnsi"/>
          <w:color w:val="101010"/>
          <w:sz w:val="24"/>
          <w:szCs w:val="24"/>
        </w:rPr>
        <w:t>a</w:t>
      </w:r>
      <w:r w:rsidR="003E65AA">
        <w:rPr>
          <w:rFonts w:asciiTheme="minorHAnsi" w:hAnsiTheme="minorHAnsi" w:cstheme="minorHAnsi"/>
          <w:color w:val="101010"/>
          <w:sz w:val="24"/>
          <w:szCs w:val="24"/>
        </w:rPr>
        <w:t xml:space="preserve"> range of p</w:t>
      </w:r>
      <w:r w:rsidR="001A08AE" w:rsidRPr="001A08AE">
        <w:rPr>
          <w:rFonts w:asciiTheme="minorHAnsi" w:hAnsiTheme="minorHAnsi" w:cstheme="minorHAnsi"/>
          <w:color w:val="101010"/>
          <w:sz w:val="24"/>
          <w:szCs w:val="24"/>
        </w:rPr>
        <w:t>resentations/meetings with interested stakeholder groups</w:t>
      </w:r>
      <w:r w:rsidR="001A08AE">
        <w:rPr>
          <w:rFonts w:asciiTheme="minorHAnsi" w:hAnsiTheme="minorHAnsi" w:cstheme="minorHAnsi"/>
          <w:color w:val="101010"/>
          <w:sz w:val="24"/>
          <w:szCs w:val="24"/>
        </w:rPr>
        <w:t xml:space="preserve"> including</w:t>
      </w:r>
      <w:r w:rsidR="001A08AE" w:rsidRPr="001A08AE">
        <w:rPr>
          <w:rFonts w:asciiTheme="minorHAnsi" w:hAnsiTheme="minorHAnsi" w:cstheme="minorHAnsi"/>
          <w:color w:val="101010"/>
          <w:sz w:val="24"/>
          <w:szCs w:val="24"/>
        </w:rPr>
        <w:t>:</w:t>
      </w:r>
    </w:p>
    <w:p w14:paraId="4A4D5DFD" w14:textId="77777777" w:rsidR="001A08AE" w:rsidRDefault="001A08AE" w:rsidP="001A08AE">
      <w:pPr>
        <w:pStyle w:val="ListParagraph"/>
        <w:numPr>
          <w:ilvl w:val="1"/>
          <w:numId w:val="4"/>
        </w:numPr>
        <w:spacing w:after="120"/>
        <w:jc w:val="both"/>
        <w:rPr>
          <w:rFonts w:asciiTheme="minorHAnsi" w:hAnsiTheme="minorHAnsi" w:cstheme="minorHAnsi"/>
          <w:color w:val="101010"/>
          <w:sz w:val="24"/>
          <w:szCs w:val="24"/>
        </w:rPr>
      </w:pPr>
      <w:r>
        <w:rPr>
          <w:rFonts w:asciiTheme="minorHAnsi" w:hAnsiTheme="minorHAnsi" w:cstheme="minorHAnsi"/>
          <w:color w:val="101010"/>
          <w:sz w:val="24"/>
          <w:szCs w:val="24"/>
        </w:rPr>
        <w:t>Oxley Creek Catchment Association</w:t>
      </w:r>
    </w:p>
    <w:p w14:paraId="402F0174" w14:textId="147AE91B" w:rsidR="001A08AE" w:rsidRPr="001A08AE" w:rsidRDefault="001A08AE" w:rsidP="001A08AE">
      <w:pPr>
        <w:pStyle w:val="ListParagraph"/>
        <w:numPr>
          <w:ilvl w:val="1"/>
          <w:numId w:val="4"/>
        </w:numPr>
        <w:spacing w:after="120"/>
        <w:jc w:val="both"/>
        <w:rPr>
          <w:rFonts w:asciiTheme="minorHAnsi" w:hAnsiTheme="minorHAnsi" w:cstheme="minorHAnsi"/>
          <w:color w:val="101010"/>
          <w:sz w:val="24"/>
          <w:szCs w:val="24"/>
        </w:rPr>
      </w:pPr>
      <w:r w:rsidRPr="001A08AE">
        <w:rPr>
          <w:rFonts w:asciiTheme="minorHAnsi" w:hAnsiTheme="minorHAnsi" w:cstheme="minorHAnsi"/>
          <w:color w:val="101010"/>
          <w:sz w:val="24"/>
          <w:szCs w:val="24"/>
        </w:rPr>
        <w:t xml:space="preserve">Mount Ommaney Neighbourhood Watch Group </w:t>
      </w:r>
    </w:p>
    <w:p w14:paraId="66579AC7" w14:textId="77777777" w:rsidR="001A08AE" w:rsidRPr="001A08AE" w:rsidRDefault="001A08AE" w:rsidP="001A08AE">
      <w:pPr>
        <w:pStyle w:val="ListParagraph"/>
        <w:numPr>
          <w:ilvl w:val="1"/>
          <w:numId w:val="4"/>
        </w:numPr>
        <w:spacing w:after="120"/>
        <w:jc w:val="both"/>
        <w:rPr>
          <w:rFonts w:asciiTheme="minorHAnsi" w:hAnsiTheme="minorHAnsi" w:cstheme="minorHAnsi"/>
          <w:color w:val="101010"/>
          <w:sz w:val="24"/>
          <w:szCs w:val="24"/>
        </w:rPr>
      </w:pPr>
      <w:r w:rsidRPr="001A08AE">
        <w:rPr>
          <w:rFonts w:asciiTheme="minorHAnsi" w:hAnsiTheme="minorHAnsi" w:cstheme="minorHAnsi"/>
          <w:color w:val="101010"/>
          <w:sz w:val="24"/>
          <w:szCs w:val="24"/>
        </w:rPr>
        <w:t>Indigenous community members local to the Inala area</w:t>
      </w:r>
    </w:p>
    <w:p w14:paraId="49D9BAC1" w14:textId="56897282" w:rsidR="001A08AE" w:rsidRPr="001A08AE" w:rsidRDefault="001A08AE" w:rsidP="001A08AE">
      <w:pPr>
        <w:pStyle w:val="ListParagraph"/>
        <w:numPr>
          <w:ilvl w:val="1"/>
          <w:numId w:val="4"/>
        </w:numPr>
        <w:spacing w:after="120"/>
        <w:jc w:val="both"/>
        <w:rPr>
          <w:rFonts w:asciiTheme="minorHAnsi" w:hAnsiTheme="minorHAnsi" w:cstheme="minorHAnsi"/>
          <w:color w:val="101010"/>
          <w:sz w:val="24"/>
          <w:szCs w:val="24"/>
        </w:rPr>
      </w:pPr>
      <w:r w:rsidRPr="001A08AE">
        <w:rPr>
          <w:rFonts w:asciiTheme="minorHAnsi" w:hAnsiTheme="minorHAnsi" w:cstheme="minorHAnsi"/>
          <w:color w:val="101010"/>
          <w:sz w:val="24"/>
          <w:szCs w:val="24"/>
        </w:rPr>
        <w:t xml:space="preserve">Residents at </w:t>
      </w:r>
      <w:r w:rsidR="00287742">
        <w:rPr>
          <w:rFonts w:asciiTheme="minorHAnsi" w:hAnsiTheme="minorHAnsi" w:cstheme="minorHAnsi"/>
          <w:color w:val="101010"/>
          <w:sz w:val="24"/>
          <w:szCs w:val="24"/>
        </w:rPr>
        <w:t xml:space="preserve">the </w:t>
      </w:r>
      <w:r w:rsidRPr="001A08AE">
        <w:rPr>
          <w:rFonts w:asciiTheme="minorHAnsi" w:hAnsiTheme="minorHAnsi" w:cstheme="minorHAnsi"/>
          <w:color w:val="101010"/>
          <w:sz w:val="24"/>
          <w:szCs w:val="24"/>
        </w:rPr>
        <w:t>Aveo Retirement Village</w:t>
      </w:r>
      <w:r w:rsidR="003E65AA">
        <w:rPr>
          <w:rFonts w:asciiTheme="minorHAnsi" w:hAnsiTheme="minorHAnsi" w:cstheme="minorHAnsi"/>
          <w:color w:val="101010"/>
          <w:sz w:val="24"/>
          <w:szCs w:val="24"/>
        </w:rPr>
        <w:t>.</w:t>
      </w:r>
    </w:p>
    <w:p w14:paraId="4A6BB817" w14:textId="7E434055" w:rsidR="00C034AB" w:rsidRDefault="003E65AA" w:rsidP="00C034AB">
      <w:pPr>
        <w:spacing w:after="120"/>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T</w:t>
      </w:r>
      <w:r w:rsidR="001A08AE">
        <w:rPr>
          <w:rFonts w:asciiTheme="minorHAnsi" w:eastAsia="Times New Roman" w:hAnsiTheme="minorHAnsi" w:cstheme="minorHAnsi"/>
          <w:color w:val="101010"/>
          <w:sz w:val="24"/>
          <w:szCs w:val="24"/>
          <w:lang w:eastAsia="en-AU"/>
        </w:rPr>
        <w:t xml:space="preserve">he </w:t>
      </w:r>
      <w:r>
        <w:rPr>
          <w:rFonts w:asciiTheme="minorHAnsi" w:eastAsia="Times New Roman" w:hAnsiTheme="minorHAnsi" w:cstheme="minorHAnsi"/>
          <w:color w:val="101010"/>
          <w:sz w:val="24"/>
          <w:szCs w:val="24"/>
          <w:lang w:eastAsia="en-AU"/>
        </w:rPr>
        <w:t xml:space="preserve">engagement program encouraged the community </w:t>
      </w:r>
      <w:r w:rsidR="001A08AE">
        <w:rPr>
          <w:rFonts w:asciiTheme="minorHAnsi" w:eastAsia="Times New Roman" w:hAnsiTheme="minorHAnsi" w:cstheme="minorHAnsi"/>
          <w:color w:val="101010"/>
          <w:sz w:val="24"/>
          <w:szCs w:val="24"/>
          <w:lang w:eastAsia="en-AU"/>
        </w:rPr>
        <w:t xml:space="preserve">to provide their feedback </w:t>
      </w:r>
      <w:r>
        <w:rPr>
          <w:rFonts w:asciiTheme="minorHAnsi" w:eastAsia="Times New Roman" w:hAnsiTheme="minorHAnsi" w:cstheme="minorHAnsi"/>
          <w:color w:val="101010"/>
          <w:sz w:val="24"/>
          <w:szCs w:val="24"/>
          <w:lang w:eastAsia="en-AU"/>
        </w:rPr>
        <w:t xml:space="preserve">on the draft Precinct Plan through a series of </w:t>
      </w:r>
      <w:r w:rsidRPr="0058298E">
        <w:rPr>
          <w:rFonts w:asciiTheme="minorHAnsi" w:eastAsia="Times New Roman" w:hAnsiTheme="minorHAnsi" w:cstheme="minorHAnsi"/>
          <w:color w:val="101010"/>
          <w:sz w:val="24"/>
          <w:szCs w:val="24"/>
          <w:lang w:eastAsia="en-AU"/>
        </w:rPr>
        <w:t>targeted questions</w:t>
      </w:r>
      <w:r w:rsidDel="003E65AA">
        <w:rPr>
          <w:rFonts w:asciiTheme="minorHAnsi" w:eastAsia="Times New Roman" w:hAnsiTheme="minorHAnsi" w:cstheme="minorHAnsi"/>
          <w:color w:val="101010"/>
          <w:sz w:val="24"/>
          <w:szCs w:val="24"/>
          <w:lang w:eastAsia="en-AU"/>
        </w:rPr>
        <w:t xml:space="preserve"> </w:t>
      </w:r>
      <w:r w:rsidR="001A08AE">
        <w:rPr>
          <w:rFonts w:asciiTheme="minorHAnsi" w:eastAsia="Times New Roman" w:hAnsiTheme="minorHAnsi" w:cstheme="minorHAnsi"/>
          <w:color w:val="101010"/>
          <w:sz w:val="24"/>
          <w:szCs w:val="24"/>
          <w:lang w:eastAsia="en-AU"/>
        </w:rPr>
        <w:t>via an online survey</w:t>
      </w:r>
      <w:r>
        <w:rPr>
          <w:rFonts w:asciiTheme="minorHAnsi" w:eastAsia="Times New Roman" w:hAnsiTheme="minorHAnsi" w:cstheme="minorHAnsi"/>
          <w:color w:val="101010"/>
          <w:sz w:val="24"/>
          <w:szCs w:val="24"/>
          <w:lang w:eastAsia="en-AU"/>
        </w:rPr>
        <w:t>.</w:t>
      </w:r>
    </w:p>
    <w:p w14:paraId="45B5E24D" w14:textId="06C8C6D5" w:rsidR="001A08AE" w:rsidRPr="001A08AE" w:rsidRDefault="001A08AE" w:rsidP="001A08AE">
      <w:pPr>
        <w:spacing w:after="180"/>
        <w:jc w:val="both"/>
        <w:rPr>
          <w:rFonts w:asciiTheme="minorHAnsi" w:eastAsia="Times New Roman" w:hAnsiTheme="minorHAnsi" w:cstheme="minorHAnsi"/>
          <w:color w:val="101010"/>
          <w:sz w:val="24"/>
          <w:szCs w:val="24"/>
          <w:lang w:eastAsia="en-AU"/>
        </w:rPr>
      </w:pPr>
      <w:r w:rsidRPr="001A08AE">
        <w:rPr>
          <w:rFonts w:asciiTheme="minorHAnsi" w:eastAsia="Times New Roman" w:hAnsiTheme="minorHAnsi" w:cstheme="minorHAnsi"/>
          <w:color w:val="101010"/>
          <w:sz w:val="24"/>
          <w:szCs w:val="24"/>
          <w:lang w:eastAsia="en-AU"/>
        </w:rPr>
        <w:t>A summary of the</w:t>
      </w:r>
      <w:r w:rsidR="003E65AA">
        <w:rPr>
          <w:rFonts w:asciiTheme="minorHAnsi" w:eastAsia="Times New Roman" w:hAnsiTheme="minorHAnsi" w:cstheme="minorHAnsi"/>
          <w:color w:val="101010"/>
          <w:sz w:val="24"/>
          <w:szCs w:val="24"/>
          <w:lang w:eastAsia="en-AU"/>
        </w:rPr>
        <w:t xml:space="preserve"> engagement</w:t>
      </w:r>
      <w:r w:rsidR="003E65AA" w:rsidRPr="001A08AE">
        <w:rPr>
          <w:rFonts w:asciiTheme="minorHAnsi" w:eastAsia="Times New Roman" w:hAnsiTheme="minorHAnsi" w:cstheme="minorHAnsi"/>
          <w:color w:val="101010"/>
          <w:sz w:val="24"/>
          <w:szCs w:val="24"/>
          <w:lang w:eastAsia="en-AU"/>
        </w:rPr>
        <w:t xml:space="preserve"> </w:t>
      </w:r>
      <w:r w:rsidRPr="001A08AE">
        <w:rPr>
          <w:rFonts w:asciiTheme="minorHAnsi" w:eastAsia="Times New Roman" w:hAnsiTheme="minorHAnsi" w:cstheme="minorHAnsi"/>
          <w:color w:val="101010"/>
          <w:sz w:val="24"/>
          <w:szCs w:val="24"/>
          <w:lang w:eastAsia="en-AU"/>
        </w:rPr>
        <w:t>program is as follows:</w:t>
      </w:r>
      <w:r w:rsidRPr="001A08AE" w:rsidDel="00C4441D">
        <w:rPr>
          <w:rFonts w:asciiTheme="minorHAnsi" w:eastAsia="Times New Roman" w:hAnsiTheme="minorHAnsi" w:cstheme="minorHAnsi"/>
          <w:color w:val="101010"/>
          <w:sz w:val="24"/>
          <w:szCs w:val="24"/>
          <w:lang w:eastAsia="en-AU"/>
        </w:rPr>
        <w:t xml:space="preserve"> </w:t>
      </w:r>
    </w:p>
    <w:tbl>
      <w:tblPr>
        <w:tblStyle w:val="TableGrid"/>
        <w:tblW w:w="0" w:type="auto"/>
        <w:tblLook w:val="04A0" w:firstRow="1" w:lastRow="0" w:firstColumn="1" w:lastColumn="0" w:noHBand="0" w:noVBand="1"/>
      </w:tblPr>
      <w:tblGrid>
        <w:gridCol w:w="2130"/>
        <w:gridCol w:w="2527"/>
        <w:gridCol w:w="2128"/>
        <w:gridCol w:w="2231"/>
      </w:tblGrid>
      <w:tr w:rsidR="00287742" w14:paraId="00C8F9EF" w14:textId="77777777" w:rsidTr="00D727E8">
        <w:trPr>
          <w:trHeight w:val="1352"/>
        </w:trPr>
        <w:tc>
          <w:tcPr>
            <w:tcW w:w="0" w:type="auto"/>
          </w:tcPr>
          <w:p w14:paraId="0897B9B2" w14:textId="007E4FBB" w:rsidR="00C1035D" w:rsidRPr="00C1035D" w:rsidRDefault="00C034AB" w:rsidP="00D90DF3">
            <w:pPr>
              <w:spacing w:after="180"/>
              <w:rPr>
                <w:rFonts w:asciiTheme="minorHAnsi" w:eastAsia="Times New Roman" w:hAnsiTheme="minorHAnsi" w:cstheme="minorHAnsi"/>
                <w:color w:val="101010"/>
                <w:sz w:val="24"/>
                <w:szCs w:val="24"/>
                <w:lang w:eastAsia="en-AU"/>
              </w:rPr>
            </w:pPr>
            <w:r>
              <w:rPr>
                <w:rFonts w:asciiTheme="minorHAnsi" w:eastAsia="Times New Roman" w:hAnsiTheme="minorHAnsi" w:cstheme="minorHAnsi"/>
                <w:b/>
                <w:color w:val="101010"/>
                <w:sz w:val="24"/>
                <w:szCs w:val="24"/>
                <w:lang w:eastAsia="en-AU"/>
              </w:rPr>
              <w:t>6</w:t>
            </w:r>
            <w:r w:rsidR="00C1035D" w:rsidRPr="00C1035D">
              <w:rPr>
                <w:rFonts w:asciiTheme="minorHAnsi" w:eastAsia="Times New Roman" w:hAnsiTheme="minorHAnsi" w:cstheme="minorHAnsi"/>
                <w:b/>
                <w:color w:val="101010"/>
                <w:sz w:val="24"/>
                <w:szCs w:val="24"/>
                <w:lang w:eastAsia="en-AU"/>
              </w:rPr>
              <w:t xml:space="preserve"> </w:t>
            </w:r>
            <w:r w:rsidR="00EB38D7">
              <w:rPr>
                <w:rFonts w:asciiTheme="minorHAnsi" w:eastAsia="Times New Roman" w:hAnsiTheme="minorHAnsi" w:cstheme="minorHAnsi"/>
                <w:b/>
                <w:color w:val="101010"/>
                <w:sz w:val="24"/>
                <w:szCs w:val="24"/>
                <w:lang w:eastAsia="en-AU"/>
              </w:rPr>
              <w:t>f</w:t>
            </w:r>
            <w:r w:rsidR="00C1035D" w:rsidRPr="00C1035D">
              <w:rPr>
                <w:rFonts w:asciiTheme="minorHAnsi" w:eastAsia="Times New Roman" w:hAnsiTheme="minorHAnsi" w:cstheme="minorHAnsi"/>
                <w:b/>
                <w:color w:val="101010"/>
                <w:sz w:val="24"/>
                <w:szCs w:val="24"/>
                <w:lang w:eastAsia="en-AU"/>
              </w:rPr>
              <w:t>ace-to-face</w:t>
            </w:r>
            <w:r w:rsidR="00C1035D" w:rsidRPr="00C1035D">
              <w:rPr>
                <w:rFonts w:asciiTheme="minorHAnsi" w:eastAsia="Times New Roman" w:hAnsiTheme="minorHAnsi" w:cstheme="minorHAnsi"/>
                <w:color w:val="101010"/>
                <w:sz w:val="24"/>
                <w:szCs w:val="24"/>
                <w:lang w:eastAsia="en-AU"/>
              </w:rPr>
              <w:t xml:space="preserve"> engagement activities</w:t>
            </w:r>
            <w:r w:rsidR="00D727E8">
              <w:rPr>
                <w:rFonts w:asciiTheme="minorHAnsi" w:eastAsia="Times New Roman" w:hAnsiTheme="minorHAnsi" w:cstheme="minorHAnsi"/>
                <w:color w:val="101010"/>
                <w:sz w:val="24"/>
                <w:szCs w:val="24"/>
                <w:lang w:eastAsia="en-AU"/>
              </w:rPr>
              <w:t xml:space="preserve"> were held</w:t>
            </w:r>
          </w:p>
        </w:tc>
        <w:tc>
          <w:tcPr>
            <w:tcW w:w="0" w:type="auto"/>
          </w:tcPr>
          <w:p w14:paraId="3FBB8B06" w14:textId="6BEF4462" w:rsidR="00C1035D" w:rsidRPr="00C1035D" w:rsidRDefault="00A246CD" w:rsidP="00D90DF3">
            <w:pPr>
              <w:spacing w:after="180"/>
              <w:rPr>
                <w:rFonts w:asciiTheme="minorHAnsi" w:eastAsia="Times New Roman" w:hAnsiTheme="minorHAnsi" w:cstheme="minorHAnsi"/>
                <w:color w:val="101010"/>
                <w:sz w:val="24"/>
                <w:szCs w:val="24"/>
                <w:lang w:eastAsia="en-AU"/>
              </w:rPr>
            </w:pPr>
            <w:r>
              <w:rPr>
                <w:rFonts w:asciiTheme="minorHAnsi" w:eastAsia="Times New Roman" w:hAnsiTheme="minorHAnsi" w:cstheme="minorHAnsi"/>
                <w:b/>
                <w:color w:val="101010"/>
                <w:sz w:val="24"/>
                <w:szCs w:val="24"/>
                <w:lang w:eastAsia="en-AU"/>
              </w:rPr>
              <w:t>14</w:t>
            </w:r>
            <w:r w:rsidR="00C1035D" w:rsidRPr="00C1035D">
              <w:rPr>
                <w:rFonts w:asciiTheme="minorHAnsi" w:eastAsia="Times New Roman" w:hAnsiTheme="minorHAnsi" w:cstheme="minorHAnsi"/>
                <w:b/>
                <w:color w:val="101010"/>
                <w:sz w:val="24"/>
                <w:szCs w:val="24"/>
                <w:lang w:eastAsia="en-AU"/>
              </w:rPr>
              <w:t>4 online surveys</w:t>
            </w:r>
            <w:r w:rsidR="00C1035D" w:rsidRPr="00C1035D">
              <w:rPr>
                <w:rFonts w:asciiTheme="minorHAnsi" w:eastAsia="Times New Roman" w:hAnsiTheme="minorHAnsi" w:cstheme="minorHAnsi"/>
                <w:color w:val="101010"/>
                <w:sz w:val="24"/>
                <w:szCs w:val="24"/>
                <w:lang w:eastAsia="en-AU"/>
              </w:rPr>
              <w:t xml:space="preserve"> received</w:t>
            </w:r>
          </w:p>
        </w:tc>
        <w:tc>
          <w:tcPr>
            <w:tcW w:w="0" w:type="auto"/>
          </w:tcPr>
          <w:p w14:paraId="18D14936" w14:textId="6E905D2B" w:rsidR="00C1035D" w:rsidRPr="00C1035D" w:rsidRDefault="00A246CD" w:rsidP="00D90DF3">
            <w:pPr>
              <w:spacing w:after="180"/>
              <w:rPr>
                <w:rFonts w:asciiTheme="minorHAnsi" w:eastAsia="Times New Roman" w:hAnsiTheme="minorHAnsi" w:cstheme="minorHAnsi"/>
                <w:color w:val="101010"/>
                <w:sz w:val="24"/>
                <w:szCs w:val="24"/>
                <w:lang w:eastAsia="en-AU"/>
              </w:rPr>
            </w:pPr>
            <w:r>
              <w:rPr>
                <w:rFonts w:asciiTheme="minorHAnsi" w:eastAsia="Times New Roman" w:hAnsiTheme="minorHAnsi" w:cstheme="minorHAnsi"/>
                <w:b/>
                <w:color w:val="101010"/>
                <w:sz w:val="24"/>
                <w:szCs w:val="24"/>
                <w:lang w:eastAsia="en-AU"/>
              </w:rPr>
              <w:t>9</w:t>
            </w:r>
            <w:r w:rsidR="00C1035D" w:rsidRPr="00C1035D">
              <w:rPr>
                <w:rFonts w:asciiTheme="minorHAnsi" w:eastAsia="Times New Roman" w:hAnsiTheme="minorHAnsi" w:cstheme="minorHAnsi"/>
                <w:b/>
                <w:color w:val="101010"/>
                <w:sz w:val="24"/>
                <w:szCs w:val="24"/>
                <w:lang w:eastAsia="en-AU"/>
              </w:rPr>
              <w:t xml:space="preserve"> written submissions</w:t>
            </w:r>
            <w:r w:rsidR="00C1035D" w:rsidRPr="00C1035D">
              <w:rPr>
                <w:rFonts w:asciiTheme="minorHAnsi" w:eastAsia="Times New Roman" w:hAnsiTheme="minorHAnsi" w:cstheme="minorHAnsi"/>
                <w:color w:val="101010"/>
                <w:sz w:val="24"/>
                <w:szCs w:val="24"/>
                <w:lang w:eastAsia="en-AU"/>
              </w:rPr>
              <w:t xml:space="preserve"> received</w:t>
            </w:r>
          </w:p>
        </w:tc>
        <w:tc>
          <w:tcPr>
            <w:tcW w:w="0" w:type="auto"/>
          </w:tcPr>
          <w:p w14:paraId="2FF262E7" w14:textId="0394A678" w:rsidR="00C1035D" w:rsidRPr="00C1035D" w:rsidRDefault="00A246CD" w:rsidP="00D90DF3">
            <w:pPr>
              <w:spacing w:after="180"/>
              <w:rPr>
                <w:rFonts w:asciiTheme="minorHAnsi" w:eastAsia="Times New Roman" w:hAnsiTheme="minorHAnsi" w:cstheme="minorHAnsi"/>
                <w:color w:val="101010"/>
                <w:sz w:val="24"/>
                <w:szCs w:val="24"/>
                <w:lang w:eastAsia="en-AU"/>
              </w:rPr>
            </w:pPr>
            <w:r w:rsidRPr="00A246CD">
              <w:rPr>
                <w:rFonts w:asciiTheme="minorHAnsi" w:eastAsia="Times New Roman" w:hAnsiTheme="minorHAnsi" w:cstheme="minorHAnsi"/>
                <w:b/>
                <w:color w:val="101010"/>
                <w:sz w:val="24"/>
                <w:szCs w:val="24"/>
                <w:lang w:eastAsia="en-AU"/>
              </w:rPr>
              <w:t xml:space="preserve">1,757 unique </w:t>
            </w:r>
            <w:r w:rsidR="00C1035D" w:rsidRPr="00C1035D">
              <w:rPr>
                <w:rFonts w:asciiTheme="minorHAnsi" w:eastAsia="Times New Roman" w:hAnsiTheme="minorHAnsi" w:cstheme="minorHAnsi"/>
                <w:b/>
                <w:color w:val="101010"/>
                <w:sz w:val="24"/>
                <w:szCs w:val="24"/>
                <w:lang w:eastAsia="en-AU"/>
              </w:rPr>
              <w:t>web page</w:t>
            </w:r>
            <w:r w:rsidR="00C1035D" w:rsidRPr="00C1035D">
              <w:rPr>
                <w:rFonts w:asciiTheme="minorHAnsi" w:eastAsia="Times New Roman" w:hAnsiTheme="minorHAnsi" w:cstheme="minorHAnsi"/>
                <w:color w:val="101010"/>
                <w:sz w:val="24"/>
                <w:szCs w:val="24"/>
                <w:lang w:eastAsia="en-AU"/>
              </w:rPr>
              <w:t xml:space="preserve"> views</w:t>
            </w:r>
          </w:p>
        </w:tc>
      </w:tr>
      <w:tr w:rsidR="00287742" w14:paraId="0D78EA81" w14:textId="77777777" w:rsidTr="00D727E8">
        <w:trPr>
          <w:trHeight w:val="1352"/>
        </w:trPr>
        <w:tc>
          <w:tcPr>
            <w:tcW w:w="0" w:type="auto"/>
          </w:tcPr>
          <w:p w14:paraId="3928FA46" w14:textId="70326DAE" w:rsidR="00C1035D" w:rsidRPr="00C1035D" w:rsidRDefault="00287742" w:rsidP="00D90DF3">
            <w:pPr>
              <w:spacing w:after="180"/>
              <w:rPr>
                <w:rFonts w:asciiTheme="minorHAnsi" w:eastAsia="Times New Roman" w:hAnsiTheme="minorHAnsi" w:cstheme="minorHAnsi"/>
                <w:color w:val="101010"/>
                <w:sz w:val="24"/>
                <w:szCs w:val="24"/>
                <w:lang w:eastAsia="en-AU"/>
              </w:rPr>
            </w:pPr>
            <w:r>
              <w:rPr>
                <w:rFonts w:asciiTheme="minorHAnsi" w:eastAsia="Times New Roman" w:hAnsiTheme="minorHAnsi" w:cstheme="minorHAnsi"/>
                <w:b/>
                <w:color w:val="101010"/>
                <w:sz w:val="24"/>
                <w:szCs w:val="24"/>
                <w:lang w:eastAsia="en-AU"/>
              </w:rPr>
              <w:t>More than</w:t>
            </w:r>
            <w:r w:rsidR="00D727E8">
              <w:rPr>
                <w:rFonts w:asciiTheme="minorHAnsi" w:eastAsia="Times New Roman" w:hAnsiTheme="minorHAnsi" w:cstheme="minorHAnsi"/>
                <w:b/>
                <w:color w:val="101010"/>
                <w:sz w:val="24"/>
                <w:szCs w:val="24"/>
                <w:lang w:eastAsia="en-AU"/>
              </w:rPr>
              <w:t xml:space="preserve"> </w:t>
            </w:r>
            <w:r w:rsidR="00293865">
              <w:rPr>
                <w:rFonts w:asciiTheme="minorHAnsi" w:eastAsia="Times New Roman" w:hAnsiTheme="minorHAnsi" w:cstheme="minorHAnsi"/>
                <w:b/>
                <w:color w:val="101010"/>
                <w:sz w:val="24"/>
                <w:szCs w:val="24"/>
                <w:lang w:eastAsia="en-AU"/>
              </w:rPr>
              <w:t>200</w:t>
            </w:r>
            <w:r w:rsidR="00C1035D" w:rsidRPr="00C1035D">
              <w:rPr>
                <w:rFonts w:asciiTheme="minorHAnsi" w:eastAsia="Times New Roman" w:hAnsiTheme="minorHAnsi" w:cstheme="minorHAnsi"/>
                <w:b/>
                <w:color w:val="101010"/>
                <w:sz w:val="24"/>
                <w:szCs w:val="24"/>
                <w:lang w:eastAsia="en-AU"/>
              </w:rPr>
              <w:t xml:space="preserve"> customers</w:t>
            </w:r>
            <w:r w:rsidR="00C1035D" w:rsidRPr="00C1035D">
              <w:rPr>
                <w:rFonts w:asciiTheme="minorHAnsi" w:eastAsia="Times New Roman" w:hAnsiTheme="minorHAnsi" w:cstheme="minorHAnsi"/>
                <w:color w:val="101010"/>
                <w:sz w:val="24"/>
                <w:szCs w:val="24"/>
                <w:lang w:eastAsia="en-AU"/>
              </w:rPr>
              <w:t xml:space="preserve"> </w:t>
            </w:r>
            <w:r>
              <w:rPr>
                <w:rFonts w:asciiTheme="minorHAnsi" w:eastAsia="Times New Roman" w:hAnsiTheme="minorHAnsi" w:cstheme="minorHAnsi"/>
                <w:color w:val="101010"/>
                <w:sz w:val="24"/>
                <w:szCs w:val="24"/>
                <w:lang w:eastAsia="en-AU"/>
              </w:rPr>
              <w:t xml:space="preserve">attended the </w:t>
            </w:r>
            <w:r w:rsidR="00C1035D" w:rsidRPr="00C1035D">
              <w:rPr>
                <w:rFonts w:asciiTheme="minorHAnsi" w:eastAsia="Times New Roman" w:hAnsiTheme="minorHAnsi" w:cstheme="minorHAnsi"/>
                <w:color w:val="101010"/>
                <w:sz w:val="24"/>
                <w:szCs w:val="24"/>
                <w:lang w:eastAsia="en-AU"/>
              </w:rPr>
              <w:t xml:space="preserve">engagement </w:t>
            </w:r>
            <w:r w:rsidR="00EB1B6D">
              <w:rPr>
                <w:rFonts w:asciiTheme="minorHAnsi" w:eastAsia="Times New Roman" w:hAnsiTheme="minorHAnsi" w:cstheme="minorHAnsi"/>
                <w:color w:val="101010"/>
                <w:sz w:val="24"/>
                <w:szCs w:val="24"/>
                <w:lang w:eastAsia="en-AU"/>
              </w:rPr>
              <w:t>activities</w:t>
            </w:r>
          </w:p>
        </w:tc>
        <w:tc>
          <w:tcPr>
            <w:tcW w:w="0" w:type="auto"/>
          </w:tcPr>
          <w:p w14:paraId="74162EF6" w14:textId="721F83C3" w:rsidR="00C1035D" w:rsidRPr="00C1035D" w:rsidRDefault="00A246CD" w:rsidP="00D90DF3">
            <w:pPr>
              <w:spacing w:after="180"/>
              <w:rPr>
                <w:rFonts w:asciiTheme="minorHAnsi" w:eastAsia="Times New Roman" w:hAnsiTheme="minorHAnsi" w:cstheme="minorHAnsi"/>
                <w:color w:val="101010"/>
                <w:sz w:val="24"/>
                <w:szCs w:val="24"/>
                <w:lang w:eastAsia="en-AU"/>
              </w:rPr>
            </w:pPr>
            <w:r>
              <w:rPr>
                <w:rFonts w:asciiTheme="minorHAnsi" w:eastAsia="Times New Roman" w:hAnsiTheme="minorHAnsi" w:cstheme="minorHAnsi"/>
                <w:b/>
                <w:color w:val="101010"/>
                <w:sz w:val="24"/>
                <w:szCs w:val="24"/>
                <w:lang w:eastAsia="en-AU"/>
              </w:rPr>
              <w:t>15</w:t>
            </w:r>
            <w:r w:rsidR="00C1035D" w:rsidRPr="00C1035D">
              <w:rPr>
                <w:rFonts w:asciiTheme="minorHAnsi" w:eastAsia="Times New Roman" w:hAnsiTheme="minorHAnsi" w:cstheme="minorHAnsi"/>
                <w:b/>
                <w:color w:val="101010"/>
                <w:sz w:val="24"/>
                <w:szCs w:val="24"/>
                <w:lang w:eastAsia="en-AU"/>
              </w:rPr>
              <w:t xml:space="preserve"> </w:t>
            </w:r>
            <w:r w:rsidR="00D727E8">
              <w:rPr>
                <w:rFonts w:asciiTheme="minorHAnsi" w:eastAsia="Times New Roman" w:hAnsiTheme="minorHAnsi" w:cstheme="minorHAnsi"/>
                <w:b/>
                <w:color w:val="101010"/>
                <w:sz w:val="24"/>
                <w:szCs w:val="24"/>
                <w:lang w:eastAsia="en-AU"/>
              </w:rPr>
              <w:t>representatives</w:t>
            </w:r>
            <w:r w:rsidR="00C1035D" w:rsidRPr="00C1035D">
              <w:rPr>
                <w:rFonts w:asciiTheme="minorHAnsi" w:eastAsia="Times New Roman" w:hAnsiTheme="minorHAnsi" w:cstheme="minorHAnsi"/>
                <w:color w:val="101010"/>
                <w:sz w:val="24"/>
                <w:szCs w:val="24"/>
                <w:lang w:eastAsia="en-AU"/>
              </w:rPr>
              <w:t xml:space="preserve"> form</w:t>
            </w:r>
            <w:r w:rsidR="00D727E8">
              <w:rPr>
                <w:rFonts w:asciiTheme="minorHAnsi" w:eastAsia="Times New Roman" w:hAnsiTheme="minorHAnsi" w:cstheme="minorHAnsi"/>
                <w:color w:val="101010"/>
                <w:sz w:val="24"/>
                <w:szCs w:val="24"/>
                <w:lang w:eastAsia="en-AU"/>
              </w:rPr>
              <w:t>ed</w:t>
            </w:r>
            <w:r w:rsidR="00C1035D" w:rsidRPr="00C1035D">
              <w:rPr>
                <w:rFonts w:asciiTheme="minorHAnsi" w:eastAsia="Times New Roman" w:hAnsiTheme="minorHAnsi" w:cstheme="minorHAnsi"/>
                <w:color w:val="101010"/>
                <w:sz w:val="24"/>
                <w:szCs w:val="24"/>
                <w:lang w:eastAsia="en-AU"/>
              </w:rPr>
              <w:t xml:space="preserve"> </w:t>
            </w:r>
            <w:r w:rsidR="00520DCC">
              <w:rPr>
                <w:rFonts w:asciiTheme="minorHAnsi" w:eastAsia="Times New Roman" w:hAnsiTheme="minorHAnsi" w:cstheme="minorHAnsi"/>
                <w:color w:val="101010"/>
                <w:sz w:val="24"/>
                <w:szCs w:val="24"/>
                <w:lang w:eastAsia="en-AU"/>
              </w:rPr>
              <w:t xml:space="preserve">the </w:t>
            </w:r>
            <w:r>
              <w:rPr>
                <w:rFonts w:asciiTheme="minorHAnsi" w:eastAsia="Times New Roman" w:hAnsiTheme="minorHAnsi" w:cstheme="minorHAnsi"/>
                <w:color w:val="101010"/>
                <w:sz w:val="24"/>
                <w:szCs w:val="24"/>
                <w:lang w:eastAsia="en-AU"/>
              </w:rPr>
              <w:t>Archerfield Wetlands</w:t>
            </w:r>
            <w:r w:rsidR="00D727E8">
              <w:rPr>
                <w:rFonts w:asciiTheme="minorHAnsi" w:eastAsia="Times New Roman" w:hAnsiTheme="minorHAnsi" w:cstheme="minorHAnsi"/>
                <w:color w:val="101010"/>
                <w:sz w:val="24"/>
                <w:szCs w:val="24"/>
                <w:lang w:eastAsia="en-AU"/>
              </w:rPr>
              <w:t xml:space="preserve"> R</w:t>
            </w:r>
            <w:r w:rsidR="00C1035D" w:rsidRPr="00C1035D">
              <w:rPr>
                <w:rFonts w:asciiTheme="minorHAnsi" w:eastAsia="Times New Roman" w:hAnsiTheme="minorHAnsi" w:cstheme="minorHAnsi"/>
                <w:color w:val="101010"/>
                <w:sz w:val="24"/>
                <w:szCs w:val="24"/>
                <w:lang w:eastAsia="en-AU"/>
              </w:rPr>
              <w:t xml:space="preserve">eference </w:t>
            </w:r>
            <w:r w:rsidR="00D727E8">
              <w:rPr>
                <w:rFonts w:asciiTheme="minorHAnsi" w:eastAsia="Times New Roman" w:hAnsiTheme="minorHAnsi" w:cstheme="minorHAnsi"/>
                <w:color w:val="101010"/>
                <w:sz w:val="24"/>
                <w:szCs w:val="24"/>
                <w:lang w:eastAsia="en-AU"/>
              </w:rPr>
              <w:t>G</w:t>
            </w:r>
            <w:r w:rsidR="00C1035D" w:rsidRPr="00C1035D">
              <w:rPr>
                <w:rFonts w:asciiTheme="minorHAnsi" w:eastAsia="Times New Roman" w:hAnsiTheme="minorHAnsi" w:cstheme="minorHAnsi"/>
                <w:color w:val="101010"/>
                <w:sz w:val="24"/>
                <w:szCs w:val="24"/>
                <w:lang w:eastAsia="en-AU"/>
              </w:rPr>
              <w:t>roup</w:t>
            </w:r>
          </w:p>
        </w:tc>
        <w:tc>
          <w:tcPr>
            <w:tcW w:w="0" w:type="auto"/>
          </w:tcPr>
          <w:p w14:paraId="12148F60" w14:textId="502226E1" w:rsidR="00C1035D" w:rsidRPr="00C1035D" w:rsidRDefault="00A246CD" w:rsidP="00D90DF3">
            <w:pPr>
              <w:spacing w:after="180"/>
              <w:rPr>
                <w:rFonts w:asciiTheme="minorHAnsi" w:eastAsia="Times New Roman" w:hAnsiTheme="minorHAnsi" w:cstheme="minorHAnsi"/>
                <w:color w:val="101010"/>
                <w:sz w:val="24"/>
                <w:szCs w:val="24"/>
                <w:lang w:eastAsia="en-AU"/>
              </w:rPr>
            </w:pPr>
            <w:r>
              <w:rPr>
                <w:rFonts w:asciiTheme="minorHAnsi" w:eastAsia="Times New Roman" w:hAnsiTheme="minorHAnsi" w:cstheme="minorHAnsi"/>
                <w:b/>
                <w:color w:val="101010"/>
                <w:sz w:val="24"/>
                <w:szCs w:val="24"/>
                <w:lang w:eastAsia="en-AU"/>
              </w:rPr>
              <w:t>90</w:t>
            </w:r>
            <w:r w:rsidR="00EB38D7">
              <w:rPr>
                <w:rFonts w:asciiTheme="minorHAnsi" w:eastAsia="Times New Roman" w:hAnsiTheme="minorHAnsi" w:cstheme="minorHAnsi"/>
                <w:b/>
                <w:color w:val="101010"/>
                <w:sz w:val="24"/>
                <w:szCs w:val="24"/>
                <w:lang w:eastAsia="en-AU"/>
              </w:rPr>
              <w:t>.</w:t>
            </w:r>
            <w:r>
              <w:rPr>
                <w:rFonts w:asciiTheme="minorHAnsi" w:eastAsia="Times New Roman" w:hAnsiTheme="minorHAnsi" w:cstheme="minorHAnsi"/>
                <w:b/>
                <w:color w:val="101010"/>
                <w:sz w:val="24"/>
                <w:szCs w:val="24"/>
                <w:lang w:eastAsia="en-AU"/>
              </w:rPr>
              <w:t>3</w:t>
            </w:r>
            <w:r w:rsidR="00C1035D" w:rsidRPr="00C1035D">
              <w:rPr>
                <w:rFonts w:asciiTheme="minorHAnsi" w:eastAsia="Times New Roman" w:hAnsiTheme="minorHAnsi" w:cstheme="minorHAnsi"/>
                <w:b/>
                <w:color w:val="101010"/>
                <w:sz w:val="24"/>
                <w:szCs w:val="24"/>
                <w:lang w:eastAsia="en-AU"/>
              </w:rPr>
              <w:t xml:space="preserve">% </w:t>
            </w:r>
            <w:r w:rsidR="003E65AA">
              <w:rPr>
                <w:rFonts w:asciiTheme="minorHAnsi" w:eastAsia="Times New Roman" w:hAnsiTheme="minorHAnsi" w:cstheme="minorHAnsi"/>
                <w:b/>
                <w:color w:val="101010"/>
                <w:sz w:val="24"/>
                <w:szCs w:val="24"/>
                <w:lang w:eastAsia="en-AU"/>
              </w:rPr>
              <w:t xml:space="preserve">of survey </w:t>
            </w:r>
            <w:r w:rsidR="00F22DBC">
              <w:rPr>
                <w:rFonts w:asciiTheme="minorHAnsi" w:eastAsia="Times New Roman" w:hAnsiTheme="minorHAnsi" w:cstheme="minorHAnsi"/>
                <w:b/>
                <w:color w:val="101010"/>
                <w:sz w:val="24"/>
                <w:szCs w:val="24"/>
                <w:lang w:eastAsia="en-AU"/>
              </w:rPr>
              <w:t xml:space="preserve">respondents </w:t>
            </w:r>
            <w:r w:rsidR="00F22DBC" w:rsidRPr="00C1035D">
              <w:rPr>
                <w:rFonts w:asciiTheme="minorHAnsi" w:eastAsia="Times New Roman" w:hAnsiTheme="minorHAnsi" w:cstheme="minorHAnsi"/>
                <w:b/>
                <w:color w:val="101010"/>
                <w:sz w:val="24"/>
                <w:szCs w:val="24"/>
                <w:lang w:eastAsia="en-AU"/>
              </w:rPr>
              <w:t>support</w:t>
            </w:r>
            <w:r w:rsidR="00C1035D" w:rsidRPr="00C1035D">
              <w:rPr>
                <w:rFonts w:asciiTheme="minorHAnsi" w:eastAsia="Times New Roman" w:hAnsiTheme="minorHAnsi" w:cstheme="minorHAnsi"/>
                <w:color w:val="101010"/>
                <w:sz w:val="24"/>
                <w:szCs w:val="24"/>
                <w:lang w:eastAsia="en-AU"/>
              </w:rPr>
              <w:t xml:space="preserve"> the draft </w:t>
            </w:r>
            <w:r>
              <w:rPr>
                <w:rFonts w:asciiTheme="minorHAnsi" w:eastAsia="Times New Roman" w:hAnsiTheme="minorHAnsi" w:cstheme="minorHAnsi"/>
                <w:color w:val="101010"/>
                <w:sz w:val="24"/>
                <w:szCs w:val="24"/>
                <w:lang w:eastAsia="en-AU"/>
              </w:rPr>
              <w:t>Precinct</w:t>
            </w:r>
            <w:r w:rsidR="00C1035D" w:rsidRPr="00C1035D">
              <w:rPr>
                <w:rFonts w:asciiTheme="minorHAnsi" w:eastAsia="Times New Roman" w:hAnsiTheme="minorHAnsi" w:cstheme="minorHAnsi"/>
                <w:color w:val="101010"/>
                <w:sz w:val="24"/>
                <w:szCs w:val="24"/>
                <w:lang w:eastAsia="en-AU"/>
              </w:rPr>
              <w:t xml:space="preserve"> Plan</w:t>
            </w:r>
          </w:p>
        </w:tc>
        <w:tc>
          <w:tcPr>
            <w:tcW w:w="0" w:type="auto"/>
          </w:tcPr>
          <w:p w14:paraId="39CD2107" w14:textId="1A3CB99E" w:rsidR="00C1035D" w:rsidRPr="00C1035D" w:rsidRDefault="00A246CD" w:rsidP="00D90DF3">
            <w:pPr>
              <w:spacing w:after="180"/>
              <w:rPr>
                <w:rFonts w:asciiTheme="minorHAnsi" w:eastAsia="Times New Roman" w:hAnsiTheme="minorHAnsi" w:cstheme="minorHAnsi"/>
                <w:color w:val="101010"/>
                <w:sz w:val="24"/>
                <w:szCs w:val="24"/>
                <w:lang w:eastAsia="en-AU"/>
              </w:rPr>
            </w:pPr>
            <w:r w:rsidRPr="002C7AA7">
              <w:rPr>
                <w:rFonts w:asciiTheme="minorHAnsi" w:eastAsia="Times New Roman" w:hAnsiTheme="minorHAnsi" w:cstheme="minorHAnsi"/>
                <w:b/>
                <w:color w:val="101010"/>
                <w:sz w:val="24"/>
                <w:szCs w:val="24"/>
                <w:lang w:eastAsia="en-AU"/>
              </w:rPr>
              <w:t>1,075</w:t>
            </w:r>
            <w:r w:rsidRPr="00D07222">
              <w:rPr>
                <w:rFonts w:asciiTheme="minorHAnsi" w:eastAsia="Times New Roman" w:hAnsiTheme="minorHAnsi" w:cstheme="minorHAnsi"/>
                <w:b/>
                <w:color w:val="101010"/>
                <w:lang w:eastAsia="en-AU"/>
              </w:rPr>
              <w:t xml:space="preserve"> </w:t>
            </w:r>
            <w:r w:rsidR="00C1035D" w:rsidRPr="00C1035D">
              <w:rPr>
                <w:rFonts w:asciiTheme="minorHAnsi" w:eastAsia="Times New Roman" w:hAnsiTheme="minorHAnsi" w:cstheme="minorHAnsi"/>
                <w:b/>
                <w:color w:val="101010"/>
                <w:sz w:val="24"/>
                <w:szCs w:val="24"/>
                <w:lang w:eastAsia="en-AU"/>
              </w:rPr>
              <w:t xml:space="preserve">draft </w:t>
            </w:r>
            <w:r>
              <w:rPr>
                <w:rFonts w:asciiTheme="minorHAnsi" w:eastAsia="Times New Roman" w:hAnsiTheme="minorHAnsi" w:cstheme="minorHAnsi"/>
                <w:b/>
                <w:color w:val="101010"/>
                <w:sz w:val="24"/>
                <w:szCs w:val="24"/>
                <w:lang w:eastAsia="en-AU"/>
              </w:rPr>
              <w:t>Precinct</w:t>
            </w:r>
            <w:r w:rsidR="00C1035D" w:rsidRPr="00C1035D">
              <w:rPr>
                <w:rFonts w:asciiTheme="minorHAnsi" w:eastAsia="Times New Roman" w:hAnsiTheme="minorHAnsi" w:cstheme="minorHAnsi"/>
                <w:b/>
                <w:color w:val="101010"/>
                <w:sz w:val="24"/>
                <w:szCs w:val="24"/>
                <w:lang w:eastAsia="en-AU"/>
              </w:rPr>
              <w:t xml:space="preserve"> Plan</w:t>
            </w:r>
            <w:r w:rsidR="00D727E8">
              <w:rPr>
                <w:rFonts w:asciiTheme="minorHAnsi" w:eastAsia="Times New Roman" w:hAnsiTheme="minorHAnsi" w:cstheme="minorHAnsi"/>
                <w:b/>
                <w:color w:val="101010"/>
                <w:sz w:val="24"/>
                <w:szCs w:val="24"/>
                <w:lang w:eastAsia="en-AU"/>
              </w:rPr>
              <w:t xml:space="preserve"> documents</w:t>
            </w:r>
            <w:r w:rsidR="00C1035D" w:rsidRPr="00C1035D">
              <w:rPr>
                <w:rFonts w:asciiTheme="minorHAnsi" w:eastAsia="Times New Roman" w:hAnsiTheme="minorHAnsi" w:cstheme="minorHAnsi"/>
                <w:b/>
                <w:color w:val="101010"/>
                <w:sz w:val="24"/>
                <w:szCs w:val="24"/>
                <w:lang w:eastAsia="en-AU"/>
              </w:rPr>
              <w:t xml:space="preserve"> downloaded</w:t>
            </w:r>
            <w:r w:rsidR="00C1035D" w:rsidRPr="00C1035D">
              <w:rPr>
                <w:rFonts w:asciiTheme="minorHAnsi" w:eastAsia="Times New Roman" w:hAnsiTheme="minorHAnsi" w:cstheme="minorHAnsi"/>
                <w:color w:val="101010"/>
                <w:sz w:val="24"/>
                <w:szCs w:val="24"/>
                <w:lang w:eastAsia="en-AU"/>
              </w:rPr>
              <w:t xml:space="preserve"> from the website</w:t>
            </w:r>
          </w:p>
        </w:tc>
      </w:tr>
    </w:tbl>
    <w:p w14:paraId="72C90BFC" w14:textId="77777777" w:rsidR="00994148" w:rsidRDefault="00994148" w:rsidP="00994148">
      <w:pPr>
        <w:spacing w:after="120"/>
        <w:jc w:val="both"/>
        <w:rPr>
          <w:rFonts w:ascii="Avenir Heavy" w:hAnsi="Avenir Heavy"/>
          <w:b/>
          <w:bCs/>
          <w:color w:val="547B38"/>
          <w:sz w:val="30"/>
          <w:szCs w:val="30"/>
        </w:rPr>
      </w:pPr>
    </w:p>
    <w:p w14:paraId="06B4B6DD" w14:textId="77777777" w:rsidR="001A08AE" w:rsidRDefault="001A08AE" w:rsidP="00994148">
      <w:pPr>
        <w:spacing w:after="120"/>
        <w:jc w:val="both"/>
        <w:rPr>
          <w:rFonts w:ascii="Avenir Heavy" w:hAnsi="Avenir Heavy"/>
          <w:b/>
          <w:bCs/>
          <w:color w:val="547B38"/>
          <w:sz w:val="30"/>
          <w:szCs w:val="30"/>
        </w:rPr>
      </w:pPr>
    </w:p>
    <w:p w14:paraId="4074B93F" w14:textId="77777777" w:rsidR="001A08AE" w:rsidRDefault="001A08AE" w:rsidP="00994148">
      <w:pPr>
        <w:spacing w:after="120"/>
        <w:jc w:val="both"/>
        <w:rPr>
          <w:rFonts w:ascii="Avenir Heavy" w:hAnsi="Avenir Heavy"/>
          <w:b/>
          <w:bCs/>
          <w:color w:val="547B38"/>
          <w:sz w:val="30"/>
          <w:szCs w:val="30"/>
        </w:rPr>
      </w:pPr>
    </w:p>
    <w:p w14:paraId="25DDBA6F" w14:textId="58F36A5F" w:rsidR="00994148" w:rsidRDefault="00037C70" w:rsidP="00994148">
      <w:pPr>
        <w:spacing w:after="120"/>
        <w:jc w:val="both"/>
        <w:rPr>
          <w:rFonts w:ascii="Avenir Heavy" w:hAnsi="Avenir Heavy"/>
          <w:b/>
          <w:bCs/>
          <w:color w:val="547B38"/>
          <w:sz w:val="30"/>
          <w:szCs w:val="30"/>
        </w:rPr>
      </w:pPr>
      <w:r>
        <w:rPr>
          <w:rFonts w:ascii="Avenir Heavy" w:hAnsi="Avenir Heavy"/>
          <w:b/>
          <w:bCs/>
          <w:color w:val="547B38"/>
          <w:sz w:val="30"/>
          <w:szCs w:val="30"/>
        </w:rPr>
        <w:lastRenderedPageBreak/>
        <w:t>Online S</w:t>
      </w:r>
      <w:r w:rsidR="00994148">
        <w:rPr>
          <w:rFonts w:ascii="Avenir Heavy" w:hAnsi="Avenir Heavy"/>
          <w:b/>
          <w:bCs/>
          <w:color w:val="547B38"/>
          <w:sz w:val="30"/>
          <w:szCs w:val="30"/>
        </w:rPr>
        <w:t>urvey</w:t>
      </w:r>
      <w:r w:rsidR="001A08AE">
        <w:rPr>
          <w:rFonts w:ascii="Avenir Heavy" w:hAnsi="Avenir Heavy"/>
          <w:b/>
          <w:bCs/>
          <w:color w:val="547B38"/>
          <w:sz w:val="30"/>
          <w:szCs w:val="30"/>
        </w:rPr>
        <w:t xml:space="preserve"> Feedback</w:t>
      </w:r>
    </w:p>
    <w:p w14:paraId="06724BC4" w14:textId="5876E4DD" w:rsidR="00994148" w:rsidRPr="00AA4F22" w:rsidRDefault="00994148" w:rsidP="00994148">
      <w:pPr>
        <w:spacing w:after="120"/>
        <w:jc w:val="both"/>
        <w:rPr>
          <w:rFonts w:asciiTheme="minorHAnsi" w:eastAsia="Times New Roman" w:hAnsiTheme="minorHAnsi" w:cstheme="minorHAnsi"/>
          <w:sz w:val="24"/>
          <w:szCs w:val="24"/>
          <w:lang w:eastAsia="en-AU"/>
        </w:rPr>
      </w:pPr>
      <w:r w:rsidRPr="00AA4F22">
        <w:rPr>
          <w:rFonts w:asciiTheme="minorHAnsi" w:eastAsia="Times New Roman" w:hAnsiTheme="minorHAnsi" w:cstheme="minorHAnsi"/>
          <w:sz w:val="24"/>
          <w:szCs w:val="24"/>
          <w:lang w:eastAsia="en-AU"/>
        </w:rPr>
        <w:t xml:space="preserve">A summary of the </w:t>
      </w:r>
      <w:r w:rsidR="00520DCC">
        <w:rPr>
          <w:rFonts w:asciiTheme="minorHAnsi" w:eastAsia="Times New Roman" w:hAnsiTheme="minorHAnsi" w:cstheme="minorHAnsi"/>
          <w:sz w:val="24"/>
          <w:szCs w:val="24"/>
          <w:lang w:eastAsia="en-AU"/>
        </w:rPr>
        <w:t xml:space="preserve">survey </w:t>
      </w:r>
      <w:r w:rsidRPr="00AA4F22">
        <w:rPr>
          <w:rFonts w:asciiTheme="minorHAnsi" w:eastAsia="Times New Roman" w:hAnsiTheme="minorHAnsi" w:cstheme="minorHAnsi"/>
          <w:sz w:val="24"/>
          <w:szCs w:val="24"/>
          <w:lang w:eastAsia="en-AU"/>
        </w:rPr>
        <w:t xml:space="preserve">feedback </w:t>
      </w:r>
      <w:r w:rsidR="00F86BA6">
        <w:rPr>
          <w:rFonts w:asciiTheme="minorHAnsi" w:eastAsia="Times New Roman" w:hAnsiTheme="minorHAnsi" w:cstheme="minorHAnsi"/>
          <w:sz w:val="24"/>
          <w:szCs w:val="24"/>
          <w:lang w:eastAsia="en-AU"/>
        </w:rPr>
        <w:t>included</w:t>
      </w:r>
      <w:r w:rsidRPr="00AA4F22">
        <w:rPr>
          <w:rFonts w:asciiTheme="minorHAnsi" w:eastAsia="Times New Roman" w:hAnsiTheme="minorHAnsi" w:cstheme="minorHAnsi"/>
          <w:sz w:val="24"/>
          <w:szCs w:val="24"/>
          <w:lang w:eastAsia="en-AU"/>
        </w:rPr>
        <w:t>:</w:t>
      </w:r>
    </w:p>
    <w:p w14:paraId="042610DA" w14:textId="2A462F46" w:rsidR="00E34DAC" w:rsidRDefault="00287742" w:rsidP="00994148">
      <w:pPr>
        <w:numPr>
          <w:ilvl w:val="0"/>
          <w:numId w:val="1"/>
        </w:numPr>
        <w:spacing w:line="276" w:lineRule="auto"/>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p</w:t>
      </w:r>
      <w:r w:rsidR="00994148" w:rsidRPr="0058298E">
        <w:rPr>
          <w:rFonts w:asciiTheme="minorHAnsi" w:eastAsia="Times New Roman" w:hAnsiTheme="minorHAnsi" w:cstheme="minorHAnsi"/>
          <w:color w:val="101010"/>
          <w:sz w:val="24"/>
          <w:szCs w:val="24"/>
          <w:lang w:eastAsia="en-AU"/>
        </w:rPr>
        <w:t xml:space="preserve">ositive support for the draft </w:t>
      </w:r>
      <w:r w:rsidR="00293865">
        <w:rPr>
          <w:rFonts w:asciiTheme="minorHAnsi" w:eastAsia="Times New Roman" w:hAnsiTheme="minorHAnsi" w:cstheme="minorHAnsi"/>
          <w:color w:val="101010"/>
          <w:sz w:val="24"/>
          <w:szCs w:val="24"/>
          <w:lang w:eastAsia="en-AU"/>
        </w:rPr>
        <w:t>P</w:t>
      </w:r>
      <w:r w:rsidR="00994148" w:rsidRPr="0058298E">
        <w:rPr>
          <w:rFonts w:asciiTheme="minorHAnsi" w:eastAsia="Times New Roman" w:hAnsiTheme="minorHAnsi" w:cstheme="minorHAnsi"/>
          <w:color w:val="101010"/>
          <w:sz w:val="24"/>
          <w:szCs w:val="24"/>
          <w:lang w:eastAsia="en-AU"/>
        </w:rPr>
        <w:t>r</w:t>
      </w:r>
      <w:r w:rsidR="00293865">
        <w:rPr>
          <w:rFonts w:asciiTheme="minorHAnsi" w:eastAsia="Times New Roman" w:hAnsiTheme="minorHAnsi" w:cstheme="minorHAnsi"/>
          <w:color w:val="101010"/>
          <w:sz w:val="24"/>
          <w:szCs w:val="24"/>
          <w:lang w:eastAsia="en-AU"/>
        </w:rPr>
        <w:t>ecinct</w:t>
      </w:r>
      <w:r w:rsidR="00994148" w:rsidRPr="0058298E">
        <w:rPr>
          <w:rFonts w:asciiTheme="minorHAnsi" w:eastAsia="Times New Roman" w:hAnsiTheme="minorHAnsi" w:cstheme="minorHAnsi"/>
          <w:color w:val="101010"/>
          <w:sz w:val="24"/>
          <w:szCs w:val="24"/>
          <w:lang w:eastAsia="en-AU"/>
        </w:rPr>
        <w:t xml:space="preserve"> Plan</w:t>
      </w:r>
      <w:r w:rsidR="003E65AA">
        <w:rPr>
          <w:rFonts w:asciiTheme="minorHAnsi" w:eastAsia="Times New Roman" w:hAnsiTheme="minorHAnsi" w:cstheme="minorHAnsi"/>
          <w:color w:val="101010"/>
          <w:sz w:val="24"/>
          <w:szCs w:val="24"/>
          <w:lang w:eastAsia="en-AU"/>
        </w:rPr>
        <w:t xml:space="preserve"> was demonstrated </w:t>
      </w:r>
      <w:r>
        <w:rPr>
          <w:rFonts w:asciiTheme="minorHAnsi" w:eastAsia="Times New Roman" w:hAnsiTheme="minorHAnsi" w:cstheme="minorHAnsi"/>
          <w:color w:val="101010"/>
          <w:sz w:val="24"/>
          <w:szCs w:val="24"/>
          <w:lang w:eastAsia="en-AU"/>
        </w:rPr>
        <w:t>with</w:t>
      </w:r>
      <w:r w:rsidR="003E65AA">
        <w:rPr>
          <w:rFonts w:asciiTheme="minorHAnsi" w:eastAsia="Times New Roman" w:hAnsiTheme="minorHAnsi" w:cstheme="minorHAnsi"/>
          <w:color w:val="101010"/>
          <w:sz w:val="24"/>
          <w:szCs w:val="24"/>
          <w:lang w:eastAsia="en-AU"/>
        </w:rPr>
        <w:t xml:space="preserve"> </w:t>
      </w:r>
      <w:r w:rsidR="00293865">
        <w:rPr>
          <w:rFonts w:asciiTheme="minorHAnsi" w:eastAsia="Times New Roman" w:hAnsiTheme="minorHAnsi" w:cstheme="minorHAnsi"/>
          <w:color w:val="101010"/>
          <w:sz w:val="24"/>
          <w:szCs w:val="24"/>
          <w:lang w:eastAsia="en-AU"/>
        </w:rPr>
        <w:t>90</w:t>
      </w:r>
      <w:r w:rsidR="00EB38D7">
        <w:rPr>
          <w:rFonts w:asciiTheme="minorHAnsi" w:eastAsia="Times New Roman" w:hAnsiTheme="minorHAnsi" w:cstheme="minorHAnsi"/>
          <w:color w:val="101010"/>
          <w:sz w:val="24"/>
          <w:szCs w:val="24"/>
          <w:lang w:eastAsia="en-AU"/>
        </w:rPr>
        <w:t>.</w:t>
      </w:r>
      <w:r w:rsidR="00293865">
        <w:rPr>
          <w:rFonts w:asciiTheme="minorHAnsi" w:eastAsia="Times New Roman" w:hAnsiTheme="minorHAnsi" w:cstheme="minorHAnsi"/>
          <w:color w:val="101010"/>
          <w:sz w:val="24"/>
          <w:szCs w:val="24"/>
          <w:lang w:eastAsia="en-AU"/>
        </w:rPr>
        <w:t>3</w:t>
      </w:r>
      <w:r w:rsidR="00994148" w:rsidRPr="0058298E">
        <w:rPr>
          <w:rFonts w:asciiTheme="minorHAnsi" w:eastAsia="Times New Roman" w:hAnsiTheme="minorHAnsi" w:cstheme="minorHAnsi"/>
          <w:color w:val="101010"/>
          <w:sz w:val="24"/>
          <w:szCs w:val="24"/>
          <w:lang w:eastAsia="en-AU"/>
        </w:rPr>
        <w:t xml:space="preserve">% of </w:t>
      </w:r>
      <w:r w:rsidR="003E65AA">
        <w:rPr>
          <w:rFonts w:asciiTheme="minorHAnsi" w:eastAsia="Times New Roman" w:hAnsiTheme="minorHAnsi" w:cstheme="minorHAnsi"/>
          <w:color w:val="101010"/>
          <w:sz w:val="24"/>
          <w:szCs w:val="24"/>
          <w:lang w:eastAsia="en-AU"/>
        </w:rPr>
        <w:t xml:space="preserve">survey </w:t>
      </w:r>
      <w:r w:rsidR="00994148" w:rsidRPr="0058298E">
        <w:rPr>
          <w:rFonts w:asciiTheme="minorHAnsi" w:eastAsia="Times New Roman" w:hAnsiTheme="minorHAnsi" w:cstheme="minorHAnsi"/>
          <w:color w:val="101010"/>
          <w:sz w:val="24"/>
          <w:szCs w:val="24"/>
          <w:lang w:eastAsia="en-AU"/>
        </w:rPr>
        <w:t>respondents in overall agreement</w:t>
      </w:r>
      <w:r w:rsidR="003E65AA">
        <w:rPr>
          <w:rFonts w:asciiTheme="minorHAnsi" w:eastAsia="Times New Roman" w:hAnsiTheme="minorHAnsi" w:cstheme="minorHAnsi"/>
          <w:color w:val="101010"/>
          <w:sz w:val="24"/>
          <w:szCs w:val="24"/>
          <w:lang w:eastAsia="en-AU"/>
        </w:rPr>
        <w:t xml:space="preserve"> with the draft Precinct Plan</w:t>
      </w:r>
    </w:p>
    <w:p w14:paraId="026617F2" w14:textId="4A90D00E" w:rsidR="00E34DAC" w:rsidRDefault="00287742" w:rsidP="002C7AA7">
      <w:pPr>
        <w:numPr>
          <w:ilvl w:val="0"/>
          <w:numId w:val="1"/>
        </w:numPr>
        <w:spacing w:line="276" w:lineRule="auto"/>
        <w:jc w:val="both"/>
        <w:rPr>
          <w:rFonts w:asciiTheme="minorHAnsi" w:eastAsia="Times New Roman" w:hAnsiTheme="minorHAnsi" w:cstheme="minorHAnsi"/>
          <w:color w:val="101010"/>
          <w:sz w:val="24"/>
          <w:lang w:eastAsia="en-AU"/>
        </w:rPr>
      </w:pPr>
      <w:r>
        <w:rPr>
          <w:rFonts w:asciiTheme="minorHAnsi" w:eastAsia="Times New Roman" w:hAnsiTheme="minorHAnsi" w:cstheme="minorHAnsi"/>
          <w:color w:val="101010"/>
          <w:sz w:val="24"/>
          <w:szCs w:val="24"/>
          <w:lang w:eastAsia="en-AU"/>
        </w:rPr>
        <w:t>t</w:t>
      </w:r>
      <w:r w:rsidR="00E34DAC" w:rsidRPr="00D61CBC">
        <w:rPr>
          <w:rFonts w:asciiTheme="minorHAnsi" w:eastAsia="Times New Roman" w:hAnsiTheme="minorHAnsi" w:cstheme="minorHAnsi"/>
          <w:color w:val="101010"/>
          <w:sz w:val="24"/>
          <w:szCs w:val="24"/>
          <w:lang w:eastAsia="en-AU"/>
        </w:rPr>
        <w:t xml:space="preserve">he community </w:t>
      </w:r>
      <w:r w:rsidR="002D7CBB">
        <w:rPr>
          <w:rFonts w:asciiTheme="minorHAnsi" w:eastAsia="Times New Roman" w:hAnsiTheme="minorHAnsi" w:cstheme="minorHAnsi"/>
          <w:color w:val="101010"/>
          <w:sz w:val="24"/>
          <w:szCs w:val="24"/>
          <w:lang w:eastAsia="en-AU"/>
        </w:rPr>
        <w:t>demonstrated</w:t>
      </w:r>
      <w:r w:rsidR="00E34DAC" w:rsidRPr="00D61CBC">
        <w:rPr>
          <w:rFonts w:asciiTheme="minorHAnsi" w:eastAsia="Times New Roman" w:hAnsiTheme="minorHAnsi" w:cstheme="minorHAnsi"/>
          <w:color w:val="101010"/>
          <w:sz w:val="24"/>
          <w:szCs w:val="24"/>
          <w:lang w:eastAsia="en-AU"/>
        </w:rPr>
        <w:t xml:space="preserve"> support and interest for the proposed new features of the parkland, with the</w:t>
      </w:r>
      <w:r w:rsidR="00E34DAC">
        <w:rPr>
          <w:rFonts w:asciiTheme="minorHAnsi" w:eastAsia="Times New Roman" w:hAnsiTheme="minorHAnsi" w:cstheme="minorHAnsi"/>
          <w:color w:val="101010"/>
          <w:sz w:val="24"/>
          <w:szCs w:val="24"/>
          <w:lang w:eastAsia="en-AU"/>
        </w:rPr>
        <w:t xml:space="preserve"> most supported outcomes</w:t>
      </w:r>
      <w:r>
        <w:rPr>
          <w:rFonts w:asciiTheme="minorHAnsi" w:eastAsia="Times New Roman" w:hAnsiTheme="minorHAnsi" w:cstheme="minorHAnsi"/>
          <w:color w:val="101010"/>
          <w:sz w:val="24"/>
          <w:szCs w:val="24"/>
          <w:lang w:eastAsia="en-AU"/>
        </w:rPr>
        <w:t xml:space="preserve"> including the</w:t>
      </w:r>
      <w:r w:rsidR="00E34DAC" w:rsidRPr="00D61CBC">
        <w:rPr>
          <w:rFonts w:asciiTheme="minorHAnsi" w:eastAsia="Times New Roman" w:hAnsiTheme="minorHAnsi" w:cstheme="minorHAnsi"/>
          <w:color w:val="101010"/>
          <w:sz w:val="24"/>
          <w:szCs w:val="24"/>
          <w:lang w:eastAsia="en-AU"/>
        </w:rPr>
        <w:t xml:space="preserve"> </w:t>
      </w:r>
      <w:r w:rsidR="00E34DAC" w:rsidRPr="00D61CBC">
        <w:rPr>
          <w:rFonts w:asciiTheme="minorHAnsi" w:eastAsia="Times New Roman" w:hAnsiTheme="minorHAnsi" w:cstheme="minorHAnsi"/>
          <w:color w:val="101010"/>
          <w:sz w:val="24"/>
          <w:lang w:eastAsia="en-AU"/>
        </w:rPr>
        <w:t xml:space="preserve">walking and cycling trails, wetlands and open green space, elevated walkways, boardwalks and lookouts and </w:t>
      </w:r>
      <w:r w:rsidR="00E34DAC">
        <w:rPr>
          <w:rFonts w:asciiTheme="minorHAnsi" w:eastAsia="Times New Roman" w:hAnsiTheme="minorHAnsi" w:cstheme="minorHAnsi"/>
          <w:color w:val="101010"/>
          <w:sz w:val="24"/>
          <w:lang w:eastAsia="en-AU"/>
        </w:rPr>
        <w:t>e</w:t>
      </w:r>
      <w:r w:rsidR="00E34DAC" w:rsidRPr="00D61CBC">
        <w:rPr>
          <w:rFonts w:asciiTheme="minorHAnsi" w:eastAsia="Times New Roman" w:hAnsiTheme="minorHAnsi" w:cstheme="minorHAnsi"/>
          <w:color w:val="101010"/>
          <w:sz w:val="24"/>
          <w:lang w:eastAsia="en-AU"/>
        </w:rPr>
        <w:t>nvironmental restoration and enhancement activitie</w:t>
      </w:r>
      <w:r>
        <w:rPr>
          <w:rFonts w:asciiTheme="minorHAnsi" w:eastAsia="Times New Roman" w:hAnsiTheme="minorHAnsi" w:cstheme="minorHAnsi"/>
          <w:color w:val="101010"/>
          <w:sz w:val="24"/>
          <w:lang w:eastAsia="en-AU"/>
        </w:rPr>
        <w:t>s</w:t>
      </w:r>
    </w:p>
    <w:p w14:paraId="02B8F941" w14:textId="08D5945B" w:rsidR="002D7CBB" w:rsidRPr="00D61CBC" w:rsidRDefault="00287742" w:rsidP="002C7AA7">
      <w:pPr>
        <w:numPr>
          <w:ilvl w:val="0"/>
          <w:numId w:val="1"/>
        </w:numPr>
        <w:spacing w:line="276" w:lineRule="auto"/>
        <w:jc w:val="both"/>
        <w:rPr>
          <w:rFonts w:asciiTheme="minorHAnsi" w:eastAsia="Times New Roman" w:hAnsiTheme="minorHAnsi" w:cstheme="minorHAnsi"/>
          <w:color w:val="101010"/>
          <w:sz w:val="24"/>
          <w:lang w:eastAsia="en-AU"/>
        </w:rPr>
      </w:pPr>
      <w:r>
        <w:rPr>
          <w:rFonts w:asciiTheme="minorHAnsi" w:eastAsia="Times New Roman" w:hAnsiTheme="minorHAnsi" w:cstheme="minorHAnsi"/>
          <w:color w:val="101010"/>
          <w:sz w:val="24"/>
          <w:lang w:eastAsia="en-AU"/>
        </w:rPr>
        <w:t>t</w:t>
      </w:r>
      <w:r w:rsidR="002D7CBB">
        <w:rPr>
          <w:rFonts w:asciiTheme="minorHAnsi" w:eastAsia="Times New Roman" w:hAnsiTheme="minorHAnsi" w:cstheme="minorHAnsi"/>
          <w:color w:val="101010"/>
          <w:sz w:val="24"/>
          <w:lang w:eastAsia="en-AU"/>
        </w:rPr>
        <w:t xml:space="preserve">he majority of respondents indicated they would </w:t>
      </w:r>
      <w:r w:rsidR="00171882">
        <w:rPr>
          <w:rFonts w:asciiTheme="minorHAnsi" w:eastAsia="Times New Roman" w:hAnsiTheme="minorHAnsi" w:cstheme="minorHAnsi"/>
          <w:color w:val="101010"/>
          <w:sz w:val="24"/>
          <w:lang w:eastAsia="en-AU"/>
        </w:rPr>
        <w:t xml:space="preserve">likely </w:t>
      </w:r>
      <w:r w:rsidR="002D7CBB">
        <w:rPr>
          <w:rFonts w:asciiTheme="minorHAnsi" w:eastAsia="Times New Roman" w:hAnsiTheme="minorHAnsi" w:cstheme="minorHAnsi"/>
          <w:color w:val="101010"/>
          <w:sz w:val="24"/>
          <w:lang w:eastAsia="en-AU"/>
        </w:rPr>
        <w:t xml:space="preserve">travel to the parkland by car, followed by </w:t>
      </w:r>
      <w:r w:rsidR="00171882">
        <w:rPr>
          <w:rFonts w:asciiTheme="minorHAnsi" w:eastAsia="Times New Roman" w:hAnsiTheme="minorHAnsi" w:cstheme="minorHAnsi"/>
          <w:color w:val="101010"/>
          <w:sz w:val="24"/>
          <w:lang w:eastAsia="en-AU"/>
        </w:rPr>
        <w:t xml:space="preserve">cycling and walking. </w:t>
      </w:r>
    </w:p>
    <w:p w14:paraId="180886D9" w14:textId="77777777" w:rsidR="00C034AB" w:rsidRDefault="00C034AB" w:rsidP="00293865">
      <w:pPr>
        <w:spacing w:line="276" w:lineRule="auto"/>
        <w:ind w:left="1440"/>
        <w:jc w:val="both"/>
        <w:rPr>
          <w:rFonts w:asciiTheme="minorHAnsi" w:eastAsia="Times New Roman" w:hAnsiTheme="minorHAnsi" w:cstheme="minorHAnsi"/>
          <w:color w:val="101010"/>
          <w:sz w:val="24"/>
          <w:lang w:eastAsia="en-AU"/>
        </w:rPr>
      </w:pPr>
    </w:p>
    <w:p w14:paraId="468C45B7" w14:textId="6F98F00F" w:rsidR="00B60572" w:rsidRDefault="006D536B" w:rsidP="006D536B">
      <w:pPr>
        <w:spacing w:line="276" w:lineRule="auto"/>
        <w:ind w:left="-426" w:right="-755"/>
        <w:jc w:val="both"/>
        <w:rPr>
          <w:rFonts w:asciiTheme="minorHAnsi" w:eastAsia="Times New Roman" w:hAnsiTheme="minorHAnsi" w:cstheme="minorHAnsi"/>
          <w:color w:val="101010"/>
          <w:sz w:val="24"/>
          <w:lang w:eastAsia="en-AU"/>
        </w:rPr>
      </w:pPr>
      <w:r>
        <w:rPr>
          <w:noProof/>
        </w:rPr>
        <w:drawing>
          <wp:inline distT="0" distB="0" distL="0" distR="0" wp14:anchorId="096DCE68" wp14:editId="441471DA">
            <wp:extent cx="2902926" cy="2891204"/>
            <wp:effectExtent l="0" t="0" r="12065" b="4445"/>
            <wp:docPr id="1" name="Chart 1">
              <a:extLst xmlns:a="http://schemas.openxmlformats.org/drawingml/2006/main">
                <a:ext uri="{FF2B5EF4-FFF2-40B4-BE49-F238E27FC236}">
                  <a16:creationId xmlns:a16="http://schemas.microsoft.com/office/drawing/2014/main" id="{35698EC4-26BE-42F7-83B3-4D13008054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Pr>
          <w:rFonts w:asciiTheme="minorHAnsi" w:eastAsia="Times New Roman" w:hAnsiTheme="minorHAnsi" w:cstheme="minorHAnsi"/>
          <w:color w:val="101010"/>
          <w:sz w:val="24"/>
          <w:lang w:eastAsia="en-AU"/>
        </w:rPr>
        <w:t xml:space="preserve">      </w:t>
      </w:r>
      <w:r>
        <w:rPr>
          <w:noProof/>
        </w:rPr>
        <w:drawing>
          <wp:inline distT="0" distB="0" distL="0" distR="0" wp14:anchorId="74B94E08" wp14:editId="5D6960AC">
            <wp:extent cx="3195598" cy="2889250"/>
            <wp:effectExtent l="0" t="0" r="5080" b="6350"/>
            <wp:docPr id="6" name="Chart 6">
              <a:extLst xmlns:a="http://schemas.openxmlformats.org/drawingml/2006/main">
                <a:ext uri="{FF2B5EF4-FFF2-40B4-BE49-F238E27FC236}">
                  <a16:creationId xmlns:a16="http://schemas.microsoft.com/office/drawing/2014/main" id="{C81C026F-9279-4F72-B96E-2BFF628787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165B49B" w14:textId="78EEA17F" w:rsidR="006D536B" w:rsidRDefault="006D536B" w:rsidP="001A08AE">
      <w:pPr>
        <w:spacing w:line="276" w:lineRule="auto"/>
        <w:ind w:left="-426" w:right="-472"/>
        <w:jc w:val="both"/>
        <w:rPr>
          <w:rFonts w:asciiTheme="minorHAnsi" w:eastAsia="Times New Roman" w:hAnsiTheme="minorHAnsi" w:cstheme="minorHAnsi"/>
          <w:color w:val="101010"/>
          <w:sz w:val="24"/>
          <w:lang w:eastAsia="en-AU"/>
        </w:rPr>
      </w:pPr>
      <w:r>
        <w:rPr>
          <w:noProof/>
        </w:rPr>
        <w:lastRenderedPageBreak/>
        <w:drawing>
          <wp:inline distT="0" distB="0" distL="0" distR="0" wp14:anchorId="75B68E41" wp14:editId="2F8CA1A4">
            <wp:extent cx="6319520" cy="4648200"/>
            <wp:effectExtent l="0" t="0" r="5080" b="0"/>
            <wp:docPr id="3" name="Chart 3">
              <a:extLst xmlns:a="http://schemas.openxmlformats.org/drawingml/2006/main">
                <a:ext uri="{FF2B5EF4-FFF2-40B4-BE49-F238E27FC236}">
                  <a16:creationId xmlns:a16="http://schemas.microsoft.com/office/drawing/2014/main" id="{BC29B609-B2CA-49C7-94A5-6137112740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2232B99" w14:textId="7A4C6512" w:rsidR="00B60572" w:rsidRDefault="00B60572" w:rsidP="00293865">
      <w:pPr>
        <w:spacing w:line="276" w:lineRule="auto"/>
        <w:ind w:left="1440"/>
        <w:jc w:val="both"/>
        <w:rPr>
          <w:rFonts w:asciiTheme="minorHAnsi" w:eastAsia="Times New Roman" w:hAnsiTheme="minorHAnsi" w:cstheme="minorHAnsi"/>
          <w:color w:val="101010"/>
          <w:sz w:val="24"/>
          <w:lang w:eastAsia="en-AU"/>
        </w:rPr>
      </w:pPr>
    </w:p>
    <w:p w14:paraId="4F6D7749" w14:textId="11397579" w:rsidR="00C1035D" w:rsidRPr="00186DEC" w:rsidRDefault="00C1035D" w:rsidP="000F591A">
      <w:pPr>
        <w:spacing w:after="120"/>
        <w:jc w:val="both"/>
        <w:rPr>
          <w:rFonts w:ascii="Avenir Heavy" w:hAnsi="Avenir Heavy"/>
          <w:b/>
          <w:bCs/>
          <w:color w:val="547B38"/>
          <w:sz w:val="30"/>
          <w:szCs w:val="30"/>
        </w:rPr>
      </w:pPr>
      <w:r>
        <w:rPr>
          <w:rFonts w:ascii="Avenir Heavy" w:hAnsi="Avenir Heavy"/>
          <w:b/>
          <w:bCs/>
          <w:color w:val="547B38"/>
          <w:sz w:val="30"/>
          <w:szCs w:val="30"/>
        </w:rPr>
        <w:t>Key Feedback Themes</w:t>
      </w:r>
    </w:p>
    <w:p w14:paraId="35861279" w14:textId="559969AF" w:rsidR="00C1035D" w:rsidRPr="0058298E" w:rsidRDefault="00D727E8" w:rsidP="000F591A">
      <w:pPr>
        <w:spacing w:after="180"/>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C</w:t>
      </w:r>
      <w:r w:rsidR="00C1035D">
        <w:rPr>
          <w:rFonts w:asciiTheme="minorHAnsi" w:eastAsia="Times New Roman" w:hAnsiTheme="minorHAnsi" w:cstheme="minorHAnsi"/>
          <w:color w:val="101010"/>
          <w:sz w:val="24"/>
          <w:szCs w:val="24"/>
          <w:lang w:eastAsia="en-AU"/>
        </w:rPr>
        <w:t>ommunity feedback</w:t>
      </w:r>
      <w:r w:rsidR="00C1035D" w:rsidRPr="0058298E">
        <w:rPr>
          <w:rFonts w:asciiTheme="minorHAnsi" w:eastAsia="Times New Roman" w:hAnsiTheme="minorHAnsi" w:cstheme="minorHAnsi"/>
          <w:color w:val="101010"/>
          <w:sz w:val="24"/>
          <w:szCs w:val="24"/>
          <w:lang w:eastAsia="en-AU"/>
        </w:rPr>
        <w:t xml:space="preserve"> </w:t>
      </w:r>
      <w:r>
        <w:rPr>
          <w:rFonts w:asciiTheme="minorHAnsi" w:eastAsia="Times New Roman" w:hAnsiTheme="minorHAnsi" w:cstheme="minorHAnsi"/>
          <w:color w:val="101010"/>
          <w:sz w:val="24"/>
          <w:szCs w:val="24"/>
          <w:lang w:eastAsia="en-AU"/>
        </w:rPr>
        <w:t xml:space="preserve">received through the engagement program </w:t>
      </w:r>
      <w:r w:rsidR="00C1035D">
        <w:rPr>
          <w:rFonts w:asciiTheme="minorHAnsi" w:eastAsia="Times New Roman" w:hAnsiTheme="minorHAnsi" w:cstheme="minorHAnsi"/>
          <w:color w:val="101010"/>
          <w:sz w:val="24"/>
          <w:szCs w:val="24"/>
          <w:lang w:eastAsia="en-AU"/>
        </w:rPr>
        <w:t xml:space="preserve">identified </w:t>
      </w:r>
      <w:r w:rsidR="00C1035D" w:rsidRPr="0058298E">
        <w:rPr>
          <w:rFonts w:asciiTheme="minorHAnsi" w:eastAsia="Times New Roman" w:hAnsiTheme="minorHAnsi" w:cstheme="minorHAnsi"/>
          <w:color w:val="101010"/>
          <w:sz w:val="24"/>
          <w:szCs w:val="24"/>
          <w:lang w:eastAsia="en-AU"/>
        </w:rPr>
        <w:t xml:space="preserve">key </w:t>
      </w:r>
      <w:r w:rsidR="00C1035D">
        <w:rPr>
          <w:rFonts w:asciiTheme="minorHAnsi" w:eastAsia="Times New Roman" w:hAnsiTheme="minorHAnsi" w:cstheme="minorHAnsi"/>
          <w:color w:val="101010"/>
          <w:sz w:val="24"/>
          <w:szCs w:val="24"/>
          <w:lang w:eastAsia="en-AU"/>
        </w:rPr>
        <w:t>themes which required</w:t>
      </w:r>
      <w:r w:rsidR="00C1035D" w:rsidRPr="0058298E">
        <w:rPr>
          <w:rFonts w:asciiTheme="minorHAnsi" w:eastAsia="Times New Roman" w:hAnsiTheme="minorHAnsi" w:cstheme="minorHAnsi"/>
          <w:color w:val="101010"/>
          <w:sz w:val="24"/>
          <w:szCs w:val="24"/>
          <w:lang w:eastAsia="en-AU"/>
        </w:rPr>
        <w:t xml:space="preserve"> further consideration in the </w:t>
      </w:r>
      <w:r w:rsidR="00C1035D">
        <w:rPr>
          <w:rFonts w:asciiTheme="minorHAnsi" w:eastAsia="Times New Roman" w:hAnsiTheme="minorHAnsi" w:cstheme="minorHAnsi"/>
          <w:color w:val="101010"/>
          <w:sz w:val="24"/>
          <w:szCs w:val="24"/>
          <w:lang w:eastAsia="en-AU"/>
        </w:rPr>
        <w:t xml:space="preserve">final </w:t>
      </w:r>
      <w:r w:rsidR="00293865">
        <w:rPr>
          <w:rFonts w:asciiTheme="minorHAnsi" w:eastAsia="Times New Roman" w:hAnsiTheme="minorHAnsi" w:cstheme="minorHAnsi"/>
          <w:color w:val="101010"/>
          <w:sz w:val="24"/>
          <w:szCs w:val="24"/>
          <w:lang w:eastAsia="en-AU"/>
        </w:rPr>
        <w:t>P</w:t>
      </w:r>
      <w:r w:rsidR="00C1035D" w:rsidRPr="0058298E">
        <w:rPr>
          <w:rFonts w:asciiTheme="minorHAnsi" w:eastAsia="Times New Roman" w:hAnsiTheme="minorHAnsi" w:cstheme="minorHAnsi"/>
          <w:color w:val="101010"/>
          <w:sz w:val="24"/>
          <w:szCs w:val="24"/>
          <w:lang w:eastAsia="en-AU"/>
        </w:rPr>
        <w:t>r</w:t>
      </w:r>
      <w:r w:rsidR="00293865">
        <w:rPr>
          <w:rFonts w:asciiTheme="minorHAnsi" w:eastAsia="Times New Roman" w:hAnsiTheme="minorHAnsi" w:cstheme="minorHAnsi"/>
          <w:color w:val="101010"/>
          <w:sz w:val="24"/>
          <w:szCs w:val="24"/>
          <w:lang w:eastAsia="en-AU"/>
        </w:rPr>
        <w:t>ecinct</w:t>
      </w:r>
      <w:r w:rsidR="00C1035D" w:rsidRPr="0058298E">
        <w:rPr>
          <w:rFonts w:asciiTheme="minorHAnsi" w:eastAsia="Times New Roman" w:hAnsiTheme="minorHAnsi" w:cstheme="minorHAnsi"/>
          <w:color w:val="101010"/>
          <w:sz w:val="24"/>
          <w:szCs w:val="24"/>
          <w:lang w:eastAsia="en-AU"/>
        </w:rPr>
        <w:t xml:space="preserve"> Plan:</w:t>
      </w:r>
    </w:p>
    <w:p w14:paraId="26DAE3F0" w14:textId="1B492DE9" w:rsidR="00293865" w:rsidRPr="00293865" w:rsidRDefault="00287742">
      <w:pPr>
        <w:numPr>
          <w:ilvl w:val="0"/>
          <w:numId w:val="1"/>
        </w:numPr>
        <w:spacing w:line="276" w:lineRule="auto"/>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t</w:t>
      </w:r>
      <w:r w:rsidR="00E34DAC">
        <w:rPr>
          <w:rFonts w:asciiTheme="minorHAnsi" w:eastAsia="Times New Roman" w:hAnsiTheme="minorHAnsi" w:cstheme="minorHAnsi"/>
          <w:color w:val="101010"/>
          <w:sz w:val="24"/>
          <w:szCs w:val="24"/>
          <w:lang w:eastAsia="en-AU"/>
        </w:rPr>
        <w:t xml:space="preserve">he </w:t>
      </w:r>
      <w:r w:rsidR="00171882">
        <w:rPr>
          <w:rFonts w:asciiTheme="minorHAnsi" w:eastAsia="Times New Roman" w:hAnsiTheme="minorHAnsi" w:cstheme="minorHAnsi"/>
          <w:color w:val="101010"/>
          <w:sz w:val="24"/>
          <w:szCs w:val="24"/>
          <w:lang w:eastAsia="en-AU"/>
        </w:rPr>
        <w:t xml:space="preserve">proposed </w:t>
      </w:r>
      <w:r w:rsidR="00E34DAC">
        <w:rPr>
          <w:rFonts w:asciiTheme="minorHAnsi" w:eastAsia="Times New Roman" w:hAnsiTheme="minorHAnsi" w:cstheme="minorHAnsi"/>
          <w:color w:val="101010"/>
          <w:sz w:val="24"/>
          <w:szCs w:val="24"/>
          <w:lang w:eastAsia="en-AU"/>
        </w:rPr>
        <w:t>northern</w:t>
      </w:r>
      <w:r w:rsidR="00293865" w:rsidRPr="00293865">
        <w:rPr>
          <w:rFonts w:asciiTheme="minorHAnsi" w:eastAsia="Times New Roman" w:hAnsiTheme="minorHAnsi" w:cstheme="minorHAnsi"/>
          <w:color w:val="101010"/>
          <w:sz w:val="24"/>
          <w:szCs w:val="24"/>
          <w:lang w:eastAsia="en-AU"/>
        </w:rPr>
        <w:t xml:space="preserve"> vehicular entry</w:t>
      </w:r>
      <w:r w:rsidR="00E34DAC">
        <w:rPr>
          <w:rFonts w:asciiTheme="minorHAnsi" w:eastAsia="Times New Roman" w:hAnsiTheme="minorHAnsi" w:cstheme="minorHAnsi"/>
          <w:color w:val="101010"/>
          <w:sz w:val="24"/>
          <w:szCs w:val="24"/>
          <w:lang w:eastAsia="en-AU"/>
        </w:rPr>
        <w:t xml:space="preserve">, </w:t>
      </w:r>
      <w:r w:rsidR="00315888" w:rsidRPr="002C7AA7">
        <w:rPr>
          <w:rFonts w:asciiTheme="minorHAnsi" w:eastAsia="Times New Roman" w:hAnsiTheme="minorHAnsi" w:cstheme="minorHAnsi"/>
          <w:color w:val="101010"/>
          <w:sz w:val="24"/>
          <w:szCs w:val="24"/>
          <w:lang w:eastAsia="en-AU"/>
        </w:rPr>
        <w:t>including amenity, traffic and security impacts</w:t>
      </w:r>
    </w:p>
    <w:p w14:paraId="366734D9" w14:textId="6306E9EE" w:rsidR="00293865" w:rsidRPr="00293865" w:rsidRDefault="00287742">
      <w:pPr>
        <w:numPr>
          <w:ilvl w:val="0"/>
          <w:numId w:val="1"/>
        </w:numPr>
        <w:spacing w:line="276" w:lineRule="auto"/>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t</w:t>
      </w:r>
      <w:r w:rsidR="00E34DAC">
        <w:rPr>
          <w:rFonts w:asciiTheme="minorHAnsi" w:eastAsia="Times New Roman" w:hAnsiTheme="minorHAnsi" w:cstheme="minorHAnsi"/>
          <w:color w:val="101010"/>
          <w:sz w:val="24"/>
          <w:szCs w:val="24"/>
          <w:lang w:eastAsia="en-AU"/>
        </w:rPr>
        <w:t>he proximity of the</w:t>
      </w:r>
      <w:r w:rsidR="00293865" w:rsidRPr="00293865">
        <w:rPr>
          <w:rFonts w:asciiTheme="minorHAnsi" w:eastAsia="Times New Roman" w:hAnsiTheme="minorHAnsi" w:cstheme="minorHAnsi"/>
          <w:color w:val="101010"/>
          <w:sz w:val="24"/>
          <w:szCs w:val="24"/>
          <w:lang w:eastAsia="en-AU"/>
        </w:rPr>
        <w:t xml:space="preserve"> elevated shared path</w:t>
      </w:r>
      <w:r w:rsidR="00E34DAC">
        <w:rPr>
          <w:rFonts w:asciiTheme="minorHAnsi" w:eastAsia="Times New Roman" w:hAnsiTheme="minorHAnsi" w:cstheme="minorHAnsi"/>
          <w:color w:val="101010"/>
          <w:sz w:val="24"/>
          <w:szCs w:val="24"/>
          <w:lang w:eastAsia="en-AU"/>
        </w:rPr>
        <w:t xml:space="preserve"> to residential properties,</w:t>
      </w:r>
      <w:r w:rsidR="00E34DAC" w:rsidRPr="000F591A">
        <w:rPr>
          <w:rFonts w:asciiTheme="minorHAnsi" w:eastAsia="Times New Roman" w:hAnsiTheme="minorHAnsi" w:cstheme="minorHAnsi"/>
          <w:color w:val="101010"/>
          <w:sz w:val="24"/>
          <w:szCs w:val="24"/>
          <w:lang w:eastAsia="en-AU"/>
        </w:rPr>
        <w:t xml:space="preserve"> </w:t>
      </w:r>
      <w:r w:rsidR="00315888" w:rsidRPr="002C7AA7">
        <w:rPr>
          <w:rFonts w:asciiTheme="minorHAnsi" w:eastAsia="Times New Roman" w:hAnsiTheme="minorHAnsi" w:cstheme="minorHAnsi"/>
          <w:color w:val="101010"/>
          <w:sz w:val="24"/>
          <w:szCs w:val="24"/>
          <w:lang w:eastAsia="en-AU"/>
        </w:rPr>
        <w:t xml:space="preserve">including privacy, security and amenity </w:t>
      </w:r>
      <w:r w:rsidR="00171882">
        <w:rPr>
          <w:rFonts w:asciiTheme="minorHAnsi" w:eastAsia="Times New Roman" w:hAnsiTheme="minorHAnsi" w:cstheme="minorHAnsi"/>
          <w:color w:val="101010"/>
          <w:sz w:val="24"/>
          <w:szCs w:val="24"/>
          <w:lang w:eastAsia="en-AU"/>
        </w:rPr>
        <w:t xml:space="preserve">impacts </w:t>
      </w:r>
      <w:r w:rsidR="00315888" w:rsidRPr="002C7AA7">
        <w:rPr>
          <w:rFonts w:asciiTheme="minorHAnsi" w:eastAsia="Times New Roman" w:hAnsiTheme="minorHAnsi" w:cstheme="minorHAnsi"/>
          <w:color w:val="101010"/>
          <w:sz w:val="24"/>
          <w:szCs w:val="24"/>
          <w:lang w:eastAsia="en-AU"/>
        </w:rPr>
        <w:t>for local residents</w:t>
      </w:r>
    </w:p>
    <w:p w14:paraId="30632753" w14:textId="0082B3B8" w:rsidR="00293865" w:rsidRPr="00293865" w:rsidRDefault="00287742">
      <w:pPr>
        <w:numPr>
          <w:ilvl w:val="0"/>
          <w:numId w:val="1"/>
        </w:numPr>
        <w:spacing w:line="276" w:lineRule="auto"/>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t</w:t>
      </w:r>
      <w:r w:rsidR="00293865" w:rsidRPr="00293865">
        <w:rPr>
          <w:rFonts w:asciiTheme="minorHAnsi" w:eastAsia="Times New Roman" w:hAnsiTheme="minorHAnsi" w:cstheme="minorHAnsi"/>
          <w:color w:val="101010"/>
          <w:sz w:val="24"/>
          <w:szCs w:val="24"/>
          <w:lang w:eastAsia="en-AU"/>
        </w:rPr>
        <w:t xml:space="preserve">he </w:t>
      </w:r>
      <w:r w:rsidR="00E34DAC">
        <w:rPr>
          <w:rFonts w:asciiTheme="minorHAnsi" w:eastAsia="Times New Roman" w:hAnsiTheme="minorHAnsi" w:cstheme="minorHAnsi"/>
          <w:color w:val="101010"/>
          <w:sz w:val="24"/>
          <w:szCs w:val="24"/>
          <w:lang w:eastAsia="en-AU"/>
        </w:rPr>
        <w:t xml:space="preserve">balance between </w:t>
      </w:r>
      <w:r w:rsidR="00315888">
        <w:rPr>
          <w:rFonts w:asciiTheme="minorHAnsi" w:eastAsia="Times New Roman" w:hAnsiTheme="minorHAnsi" w:cstheme="minorHAnsi"/>
          <w:color w:val="101010"/>
          <w:sz w:val="24"/>
          <w:szCs w:val="24"/>
          <w:lang w:eastAsia="en-AU"/>
        </w:rPr>
        <w:t xml:space="preserve">community and </w:t>
      </w:r>
      <w:r w:rsidR="00E34DAC">
        <w:rPr>
          <w:rFonts w:asciiTheme="minorHAnsi" w:eastAsia="Times New Roman" w:hAnsiTheme="minorHAnsi" w:cstheme="minorHAnsi"/>
          <w:color w:val="101010"/>
          <w:sz w:val="24"/>
          <w:szCs w:val="24"/>
          <w:lang w:eastAsia="en-AU"/>
        </w:rPr>
        <w:t xml:space="preserve">recreational outcomes </w:t>
      </w:r>
      <w:r w:rsidR="00315888">
        <w:rPr>
          <w:rFonts w:asciiTheme="minorHAnsi" w:eastAsia="Times New Roman" w:hAnsiTheme="minorHAnsi" w:cstheme="minorHAnsi"/>
          <w:color w:val="101010"/>
          <w:sz w:val="24"/>
          <w:szCs w:val="24"/>
          <w:lang w:eastAsia="en-AU"/>
        </w:rPr>
        <w:t xml:space="preserve">with the </w:t>
      </w:r>
      <w:r w:rsidR="00293865" w:rsidRPr="00293865">
        <w:rPr>
          <w:rFonts w:asciiTheme="minorHAnsi" w:eastAsia="Times New Roman" w:hAnsiTheme="minorHAnsi" w:cstheme="minorHAnsi"/>
          <w:color w:val="101010"/>
          <w:sz w:val="24"/>
          <w:szCs w:val="24"/>
          <w:lang w:eastAsia="en-AU"/>
        </w:rPr>
        <w:t>biodiversity</w:t>
      </w:r>
      <w:r w:rsidR="007E2A50">
        <w:rPr>
          <w:rFonts w:asciiTheme="minorHAnsi" w:eastAsia="Times New Roman" w:hAnsiTheme="minorHAnsi" w:cstheme="minorHAnsi"/>
          <w:color w:val="101010"/>
          <w:sz w:val="24"/>
          <w:szCs w:val="24"/>
          <w:lang w:eastAsia="en-AU"/>
        </w:rPr>
        <w:t>,</w:t>
      </w:r>
      <w:r w:rsidR="00293865" w:rsidRPr="00293865">
        <w:rPr>
          <w:rFonts w:asciiTheme="minorHAnsi" w:eastAsia="Times New Roman" w:hAnsiTheme="minorHAnsi" w:cstheme="minorHAnsi"/>
          <w:color w:val="101010"/>
          <w:sz w:val="24"/>
          <w:szCs w:val="24"/>
          <w:lang w:eastAsia="en-AU"/>
        </w:rPr>
        <w:t xml:space="preserve"> habitat value</w:t>
      </w:r>
      <w:r w:rsidR="002C3EFD">
        <w:rPr>
          <w:rFonts w:asciiTheme="minorHAnsi" w:eastAsia="Times New Roman" w:hAnsiTheme="minorHAnsi" w:cstheme="minorHAnsi"/>
          <w:color w:val="101010"/>
          <w:sz w:val="24"/>
          <w:szCs w:val="24"/>
          <w:lang w:eastAsia="en-AU"/>
        </w:rPr>
        <w:t>s</w:t>
      </w:r>
      <w:r w:rsidR="00293865" w:rsidRPr="00293865">
        <w:rPr>
          <w:rFonts w:asciiTheme="minorHAnsi" w:eastAsia="Times New Roman" w:hAnsiTheme="minorHAnsi" w:cstheme="minorHAnsi"/>
          <w:color w:val="101010"/>
          <w:sz w:val="24"/>
          <w:szCs w:val="24"/>
          <w:lang w:eastAsia="en-AU"/>
        </w:rPr>
        <w:t xml:space="preserve"> and function</w:t>
      </w:r>
      <w:r w:rsidR="00E34DAC">
        <w:rPr>
          <w:rFonts w:asciiTheme="minorHAnsi" w:eastAsia="Times New Roman" w:hAnsiTheme="minorHAnsi" w:cstheme="minorHAnsi"/>
          <w:color w:val="101010"/>
          <w:sz w:val="24"/>
          <w:szCs w:val="24"/>
          <w:lang w:eastAsia="en-AU"/>
        </w:rPr>
        <w:t>ality of the wetlands</w:t>
      </w:r>
    </w:p>
    <w:p w14:paraId="24298EF4" w14:textId="20693E2B" w:rsidR="00293865" w:rsidRPr="00293865" w:rsidRDefault="00287742">
      <w:pPr>
        <w:numPr>
          <w:ilvl w:val="0"/>
          <w:numId w:val="1"/>
        </w:numPr>
        <w:spacing w:line="276" w:lineRule="auto"/>
        <w:jc w:val="both"/>
        <w:rPr>
          <w:rFonts w:asciiTheme="minorHAnsi" w:eastAsia="Times New Roman" w:hAnsiTheme="minorHAnsi" w:cstheme="minorHAnsi"/>
          <w:color w:val="101010"/>
          <w:sz w:val="24"/>
          <w:szCs w:val="24"/>
          <w:lang w:eastAsia="en-AU"/>
        </w:rPr>
      </w:pPr>
      <w:r>
        <w:rPr>
          <w:rFonts w:asciiTheme="minorHAnsi" w:eastAsia="Times New Roman" w:hAnsiTheme="minorHAnsi" w:cstheme="minorHAnsi"/>
          <w:color w:val="101010"/>
          <w:sz w:val="24"/>
          <w:szCs w:val="24"/>
          <w:lang w:eastAsia="en-AU"/>
        </w:rPr>
        <w:t>t</w:t>
      </w:r>
      <w:r w:rsidR="00315888">
        <w:rPr>
          <w:rFonts w:asciiTheme="minorHAnsi" w:eastAsia="Times New Roman" w:hAnsiTheme="minorHAnsi" w:cstheme="minorHAnsi"/>
          <w:color w:val="101010"/>
          <w:sz w:val="24"/>
          <w:szCs w:val="24"/>
          <w:lang w:eastAsia="en-AU"/>
        </w:rPr>
        <w:t>he potential p</w:t>
      </w:r>
      <w:r w:rsidR="00293865" w:rsidRPr="00293865">
        <w:rPr>
          <w:rFonts w:asciiTheme="minorHAnsi" w:eastAsia="Times New Roman" w:hAnsiTheme="minorHAnsi" w:cstheme="minorHAnsi"/>
          <w:color w:val="101010"/>
          <w:sz w:val="24"/>
          <w:szCs w:val="24"/>
          <w:lang w:eastAsia="en-AU"/>
        </w:rPr>
        <w:t xml:space="preserve">rovision of </w:t>
      </w:r>
      <w:r w:rsidR="00C034AB">
        <w:rPr>
          <w:rFonts w:asciiTheme="minorHAnsi" w:eastAsia="Times New Roman" w:hAnsiTheme="minorHAnsi" w:cstheme="minorHAnsi"/>
          <w:color w:val="101010"/>
          <w:sz w:val="24"/>
          <w:szCs w:val="24"/>
          <w:lang w:eastAsia="en-AU"/>
        </w:rPr>
        <w:t>c</w:t>
      </w:r>
      <w:r w:rsidR="00293865" w:rsidRPr="00293865">
        <w:rPr>
          <w:rFonts w:asciiTheme="minorHAnsi" w:eastAsia="Times New Roman" w:hAnsiTheme="minorHAnsi" w:cstheme="minorHAnsi"/>
          <w:color w:val="101010"/>
          <w:sz w:val="24"/>
          <w:szCs w:val="24"/>
          <w:lang w:eastAsia="en-AU"/>
        </w:rPr>
        <w:t>ultural facilities at Archerfield Wetlands Park</w:t>
      </w:r>
      <w:r w:rsidR="001A08AE">
        <w:rPr>
          <w:rFonts w:asciiTheme="minorHAnsi" w:eastAsia="Times New Roman" w:hAnsiTheme="minorHAnsi" w:cstheme="minorHAnsi"/>
          <w:color w:val="101010"/>
          <w:sz w:val="24"/>
          <w:szCs w:val="24"/>
          <w:lang w:eastAsia="en-AU"/>
        </w:rPr>
        <w:t>.</w:t>
      </w:r>
    </w:p>
    <w:p w14:paraId="03049458" w14:textId="47D489F5" w:rsidR="00994148" w:rsidRPr="000D3C8F" w:rsidRDefault="00013532">
      <w:pPr>
        <w:spacing w:after="120"/>
        <w:jc w:val="both"/>
        <w:rPr>
          <w:rFonts w:ascii="Avenir Heavy" w:hAnsi="Avenir Heavy"/>
          <w:b/>
          <w:bCs/>
          <w:color w:val="547B38"/>
          <w:sz w:val="30"/>
          <w:szCs w:val="30"/>
        </w:rPr>
      </w:pPr>
      <w:bookmarkStart w:id="1" w:name="_Hlk519762086"/>
      <w:r>
        <w:rPr>
          <w:noProof/>
        </w:rPr>
        <w:t xml:space="preserve"> </w:t>
      </w:r>
      <w:bookmarkEnd w:id="1"/>
      <w:r w:rsidR="00A44AF3">
        <w:rPr>
          <w:rFonts w:ascii="Avenir Heavy" w:hAnsi="Avenir Heavy"/>
          <w:b/>
          <w:bCs/>
          <w:color w:val="547B38"/>
          <w:sz w:val="30"/>
          <w:szCs w:val="30"/>
        </w:rPr>
        <w:br/>
      </w:r>
      <w:r w:rsidR="00994148">
        <w:rPr>
          <w:rFonts w:ascii="Avenir Heavy" w:hAnsi="Avenir Heavy"/>
          <w:b/>
          <w:bCs/>
          <w:color w:val="547B38"/>
          <w:sz w:val="30"/>
          <w:szCs w:val="30"/>
        </w:rPr>
        <w:t xml:space="preserve">Addressing </w:t>
      </w:r>
      <w:r w:rsidR="00037C70">
        <w:rPr>
          <w:rFonts w:ascii="Avenir Heavy" w:hAnsi="Avenir Heavy"/>
          <w:b/>
          <w:bCs/>
          <w:color w:val="547B38"/>
          <w:sz w:val="30"/>
          <w:szCs w:val="30"/>
        </w:rPr>
        <w:t>K</w:t>
      </w:r>
      <w:r w:rsidR="00994148" w:rsidRPr="000D3C8F">
        <w:rPr>
          <w:rFonts w:ascii="Avenir Heavy" w:hAnsi="Avenir Heavy"/>
          <w:b/>
          <w:bCs/>
          <w:color w:val="547B38"/>
          <w:sz w:val="30"/>
          <w:szCs w:val="30"/>
        </w:rPr>
        <w:t xml:space="preserve">ey </w:t>
      </w:r>
      <w:r w:rsidR="00037C70">
        <w:rPr>
          <w:rFonts w:ascii="Avenir Heavy" w:hAnsi="Avenir Heavy"/>
          <w:b/>
          <w:bCs/>
          <w:color w:val="547B38"/>
          <w:sz w:val="30"/>
          <w:szCs w:val="30"/>
        </w:rPr>
        <w:t>F</w:t>
      </w:r>
      <w:r w:rsidR="00994148" w:rsidRPr="000D3C8F">
        <w:rPr>
          <w:rFonts w:ascii="Avenir Heavy" w:hAnsi="Avenir Heavy"/>
          <w:b/>
          <w:bCs/>
          <w:color w:val="547B38"/>
          <w:sz w:val="30"/>
          <w:szCs w:val="30"/>
        </w:rPr>
        <w:t xml:space="preserve">eedback </w:t>
      </w:r>
    </w:p>
    <w:p w14:paraId="783D41C1" w14:textId="591739C6" w:rsidR="00994148" w:rsidRPr="008B7340" w:rsidRDefault="00520DCC">
      <w:pPr>
        <w:pStyle w:val="NormalWeb"/>
        <w:spacing w:before="0" w:beforeAutospacing="0" w:after="0" w:afterAutospacing="0"/>
        <w:jc w:val="both"/>
        <w:rPr>
          <w:rFonts w:asciiTheme="minorHAnsi" w:eastAsiaTheme="minorEastAsia" w:hAnsiTheme="minorHAnsi" w:cstheme="minorHAnsi"/>
          <w:color w:val="000000" w:themeColor="text1"/>
          <w:kern w:val="24"/>
        </w:rPr>
      </w:pPr>
      <w:r>
        <w:rPr>
          <w:rFonts w:asciiTheme="minorHAnsi" w:eastAsiaTheme="minorEastAsia" w:hAnsiTheme="minorHAnsi" w:cstheme="minorHAnsi"/>
          <w:bCs/>
          <w:kern w:val="24"/>
        </w:rPr>
        <w:t xml:space="preserve">The key feedback themes </w:t>
      </w:r>
      <w:r w:rsidR="00D727E8">
        <w:rPr>
          <w:rFonts w:asciiTheme="minorHAnsi" w:eastAsiaTheme="minorEastAsia" w:hAnsiTheme="minorHAnsi" w:cstheme="minorHAnsi"/>
          <w:color w:val="000000" w:themeColor="text1"/>
          <w:kern w:val="24"/>
        </w:rPr>
        <w:t xml:space="preserve">were considered through the process of finalising the </w:t>
      </w:r>
      <w:r w:rsidR="00293865">
        <w:rPr>
          <w:rFonts w:asciiTheme="minorHAnsi" w:eastAsiaTheme="minorEastAsia" w:hAnsiTheme="minorHAnsi" w:cstheme="minorHAnsi"/>
          <w:color w:val="000000" w:themeColor="text1"/>
          <w:kern w:val="24"/>
        </w:rPr>
        <w:t>Precinct</w:t>
      </w:r>
      <w:r w:rsidR="00994148" w:rsidRPr="008B7340">
        <w:rPr>
          <w:rFonts w:asciiTheme="minorHAnsi" w:eastAsiaTheme="minorEastAsia" w:hAnsiTheme="minorHAnsi" w:cstheme="minorHAnsi"/>
          <w:color w:val="000000" w:themeColor="text1"/>
          <w:kern w:val="24"/>
        </w:rPr>
        <w:t xml:space="preserve"> Plan</w:t>
      </w:r>
      <w:r w:rsidR="00315888">
        <w:rPr>
          <w:rFonts w:asciiTheme="minorHAnsi" w:eastAsiaTheme="minorEastAsia" w:hAnsiTheme="minorHAnsi" w:cstheme="minorHAnsi"/>
          <w:color w:val="000000" w:themeColor="text1"/>
          <w:kern w:val="24"/>
        </w:rPr>
        <w:t xml:space="preserve"> and incorporated as follows</w:t>
      </w:r>
      <w:r w:rsidR="00994148" w:rsidRPr="008B7340">
        <w:rPr>
          <w:rFonts w:asciiTheme="minorHAnsi" w:eastAsiaTheme="minorEastAsia" w:hAnsiTheme="minorHAnsi" w:cstheme="minorHAnsi"/>
          <w:color w:val="000000" w:themeColor="text1"/>
          <w:kern w:val="24"/>
        </w:rPr>
        <w:t>.</w:t>
      </w:r>
    </w:p>
    <w:p w14:paraId="61107409" w14:textId="77777777" w:rsidR="00994148" w:rsidRPr="008B7340" w:rsidRDefault="00994148" w:rsidP="00994148">
      <w:pPr>
        <w:pStyle w:val="NormalWeb"/>
        <w:spacing w:before="0" w:beforeAutospacing="0" w:after="0" w:afterAutospacing="0"/>
        <w:jc w:val="both"/>
        <w:rPr>
          <w:rFonts w:asciiTheme="minorHAnsi" w:eastAsiaTheme="minorEastAsia" w:hAnsiTheme="minorHAnsi" w:cstheme="minorHAnsi"/>
          <w:color w:val="000000" w:themeColor="text1"/>
          <w:kern w:val="24"/>
        </w:rPr>
      </w:pPr>
    </w:p>
    <w:p w14:paraId="1C1B60F4" w14:textId="23B18914" w:rsidR="00315888" w:rsidRPr="00293865" w:rsidRDefault="00994148" w:rsidP="002C7AA7">
      <w:pPr>
        <w:spacing w:line="276" w:lineRule="auto"/>
        <w:jc w:val="both"/>
        <w:rPr>
          <w:rFonts w:asciiTheme="minorHAnsi" w:eastAsia="Times New Roman" w:hAnsiTheme="minorHAnsi" w:cstheme="minorHAnsi"/>
          <w:color w:val="101010"/>
          <w:sz w:val="24"/>
          <w:szCs w:val="24"/>
          <w:lang w:eastAsia="en-AU"/>
        </w:rPr>
      </w:pPr>
      <w:r w:rsidRPr="00313A7A">
        <w:rPr>
          <w:rFonts w:asciiTheme="minorHAnsi" w:eastAsia="Times New Roman" w:hAnsiTheme="minorHAnsi" w:cstheme="minorHAnsi"/>
          <w:b/>
          <w:i/>
          <w:color w:val="000000"/>
          <w:kern w:val="24"/>
          <w:sz w:val="24"/>
          <w:szCs w:val="24"/>
          <w:lang w:val="en-US" w:eastAsia="en-AU"/>
        </w:rPr>
        <w:lastRenderedPageBreak/>
        <w:t xml:space="preserve">Key Feedback </w:t>
      </w:r>
      <w:r w:rsidRPr="000F591A">
        <w:rPr>
          <w:rFonts w:asciiTheme="minorHAnsi" w:eastAsia="Times New Roman" w:hAnsiTheme="minorHAnsi" w:cstheme="minorHAnsi"/>
          <w:b/>
          <w:i/>
          <w:color w:val="000000"/>
          <w:kern w:val="24"/>
          <w:sz w:val="24"/>
          <w:szCs w:val="24"/>
          <w:lang w:val="en-US" w:eastAsia="en-AU"/>
        </w:rPr>
        <w:t xml:space="preserve">Theme: </w:t>
      </w:r>
      <w:r w:rsidR="00315888" w:rsidRPr="002C7AA7">
        <w:rPr>
          <w:rFonts w:asciiTheme="minorHAnsi" w:eastAsia="Times New Roman" w:hAnsiTheme="minorHAnsi" w:cstheme="minorHAnsi"/>
          <w:b/>
          <w:color w:val="101010"/>
          <w:sz w:val="24"/>
          <w:szCs w:val="24"/>
          <w:lang w:eastAsia="en-AU"/>
        </w:rPr>
        <w:t xml:space="preserve">The </w:t>
      </w:r>
      <w:r w:rsidR="00171882" w:rsidRPr="002C7AA7">
        <w:rPr>
          <w:rFonts w:asciiTheme="minorHAnsi" w:eastAsia="Times New Roman" w:hAnsiTheme="minorHAnsi" w:cstheme="minorHAnsi"/>
          <w:b/>
          <w:color w:val="101010"/>
          <w:sz w:val="24"/>
          <w:szCs w:val="24"/>
          <w:lang w:eastAsia="en-AU"/>
        </w:rPr>
        <w:t xml:space="preserve">proposed </w:t>
      </w:r>
      <w:r w:rsidR="00315888" w:rsidRPr="002C7AA7">
        <w:rPr>
          <w:rFonts w:asciiTheme="minorHAnsi" w:eastAsia="Times New Roman" w:hAnsiTheme="minorHAnsi" w:cstheme="minorHAnsi"/>
          <w:b/>
          <w:color w:val="101010"/>
          <w:sz w:val="24"/>
          <w:szCs w:val="24"/>
          <w:lang w:eastAsia="en-AU"/>
        </w:rPr>
        <w:t xml:space="preserve">northern vehicular entry, including amenity, </w:t>
      </w:r>
      <w:r w:rsidR="00315888">
        <w:rPr>
          <w:rFonts w:asciiTheme="minorHAnsi" w:eastAsia="Times New Roman" w:hAnsiTheme="minorHAnsi" w:cstheme="minorHAnsi"/>
          <w:b/>
          <w:color w:val="101010"/>
          <w:sz w:val="24"/>
          <w:szCs w:val="24"/>
          <w:lang w:eastAsia="en-AU"/>
        </w:rPr>
        <w:t xml:space="preserve">traffic and </w:t>
      </w:r>
      <w:r w:rsidR="00315888" w:rsidRPr="002C7AA7">
        <w:rPr>
          <w:rFonts w:asciiTheme="minorHAnsi" w:eastAsia="Times New Roman" w:hAnsiTheme="minorHAnsi" w:cstheme="minorHAnsi"/>
          <w:b/>
          <w:color w:val="101010"/>
          <w:sz w:val="24"/>
          <w:szCs w:val="24"/>
          <w:lang w:eastAsia="en-AU"/>
        </w:rPr>
        <w:t>security impacts.</w:t>
      </w:r>
    </w:p>
    <w:p w14:paraId="73859164" w14:textId="6B104A20" w:rsidR="00994148" w:rsidRPr="00313A7A" w:rsidRDefault="00994148" w:rsidP="00994148">
      <w:pPr>
        <w:tabs>
          <w:tab w:val="left" w:pos="8647"/>
        </w:tabs>
        <w:spacing w:after="60"/>
        <w:jc w:val="both"/>
        <w:rPr>
          <w:rFonts w:asciiTheme="minorHAnsi" w:eastAsia="Times New Roman" w:hAnsiTheme="minorHAnsi" w:cstheme="minorHAnsi"/>
          <w:b/>
          <w:i/>
          <w:color w:val="000000"/>
          <w:kern w:val="24"/>
          <w:sz w:val="24"/>
          <w:szCs w:val="24"/>
          <w:lang w:val="en-US" w:eastAsia="en-AU"/>
        </w:rPr>
      </w:pPr>
    </w:p>
    <w:p w14:paraId="33E034EA" w14:textId="7F9EAC20"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r w:rsidRPr="00293865">
        <w:rPr>
          <w:rFonts w:asciiTheme="minorHAnsi" w:eastAsiaTheme="minorEastAsia" w:hAnsiTheme="minorHAnsi" w:cstheme="minorHAnsi"/>
          <w:color w:val="000000" w:themeColor="text1"/>
          <w:kern w:val="24"/>
        </w:rPr>
        <w:t xml:space="preserve">Concerns were raised </w:t>
      </w:r>
      <w:r w:rsidR="00C034AB">
        <w:rPr>
          <w:rFonts w:asciiTheme="minorHAnsi" w:eastAsiaTheme="minorEastAsia" w:hAnsiTheme="minorHAnsi" w:cstheme="minorHAnsi"/>
          <w:color w:val="000000" w:themeColor="text1"/>
          <w:kern w:val="24"/>
        </w:rPr>
        <w:t>by l</w:t>
      </w:r>
      <w:r w:rsidR="007D71CC">
        <w:rPr>
          <w:rFonts w:asciiTheme="minorHAnsi" w:eastAsiaTheme="minorEastAsia" w:hAnsiTheme="minorHAnsi" w:cstheme="minorHAnsi"/>
          <w:color w:val="000000" w:themeColor="text1"/>
          <w:kern w:val="24"/>
        </w:rPr>
        <w:t xml:space="preserve">ocal residents </w:t>
      </w:r>
      <w:r w:rsidRPr="00293865">
        <w:rPr>
          <w:rFonts w:asciiTheme="minorHAnsi" w:eastAsiaTheme="minorEastAsia" w:hAnsiTheme="minorHAnsi" w:cstheme="minorHAnsi"/>
          <w:color w:val="000000" w:themeColor="text1"/>
          <w:kern w:val="24"/>
        </w:rPr>
        <w:t xml:space="preserve">about vehicular access to the parklands via Alban Street/Factory Road due to perceived impacts to the floodplain environment and the flora and fauna of the site, as well as amenity, traffic and security </w:t>
      </w:r>
      <w:r w:rsidR="00287742">
        <w:rPr>
          <w:rFonts w:asciiTheme="minorHAnsi" w:eastAsiaTheme="minorEastAsia" w:hAnsiTheme="minorHAnsi" w:cstheme="minorHAnsi"/>
          <w:color w:val="000000" w:themeColor="text1"/>
          <w:kern w:val="24"/>
        </w:rPr>
        <w:t>issues</w:t>
      </w:r>
      <w:r w:rsidRPr="00293865">
        <w:rPr>
          <w:rFonts w:asciiTheme="minorHAnsi" w:eastAsiaTheme="minorEastAsia" w:hAnsiTheme="minorHAnsi" w:cstheme="minorHAnsi"/>
          <w:color w:val="000000" w:themeColor="text1"/>
          <w:kern w:val="24"/>
        </w:rPr>
        <w:t xml:space="preserve">. </w:t>
      </w:r>
    </w:p>
    <w:p w14:paraId="659973D4" w14:textId="77777777" w:rsidR="00293865" w:rsidRDefault="00293865" w:rsidP="00A04573">
      <w:pPr>
        <w:tabs>
          <w:tab w:val="left" w:pos="8647"/>
        </w:tabs>
        <w:jc w:val="both"/>
        <w:rPr>
          <w:rFonts w:asciiTheme="minorHAnsi" w:eastAsia="Times New Roman" w:hAnsiTheme="minorHAnsi" w:cstheme="minorHAnsi"/>
          <w:color w:val="000000"/>
          <w:kern w:val="24"/>
          <w:sz w:val="24"/>
          <w:szCs w:val="24"/>
          <w:lang w:val="en-US" w:eastAsia="en-AU"/>
        </w:rPr>
      </w:pPr>
    </w:p>
    <w:p w14:paraId="665E8F46" w14:textId="6153EE35"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r w:rsidRPr="00293865">
        <w:rPr>
          <w:rFonts w:asciiTheme="minorHAnsi" w:eastAsiaTheme="minorEastAsia" w:hAnsiTheme="minorHAnsi" w:cstheme="minorHAnsi"/>
          <w:color w:val="000000" w:themeColor="text1"/>
          <w:kern w:val="24"/>
        </w:rPr>
        <w:t xml:space="preserve">Following such feedback, Oxley Creek Transformation reviewed the location of the entry road </w:t>
      </w:r>
      <w:r w:rsidR="00315888">
        <w:rPr>
          <w:rFonts w:asciiTheme="minorHAnsi" w:eastAsiaTheme="minorEastAsia" w:hAnsiTheme="minorHAnsi" w:cstheme="minorHAnsi"/>
          <w:color w:val="000000" w:themeColor="text1"/>
          <w:kern w:val="24"/>
        </w:rPr>
        <w:t>and</w:t>
      </w:r>
      <w:r w:rsidR="00315888" w:rsidRPr="00293865">
        <w:rPr>
          <w:rFonts w:asciiTheme="minorHAnsi" w:eastAsiaTheme="minorEastAsia" w:hAnsiTheme="minorHAnsi" w:cstheme="minorHAnsi"/>
          <w:color w:val="000000" w:themeColor="text1"/>
          <w:kern w:val="24"/>
        </w:rPr>
        <w:t xml:space="preserve"> </w:t>
      </w:r>
      <w:r w:rsidRPr="00293865">
        <w:rPr>
          <w:rFonts w:asciiTheme="minorHAnsi" w:eastAsiaTheme="minorEastAsia" w:hAnsiTheme="minorHAnsi" w:cstheme="minorHAnsi"/>
          <w:color w:val="000000" w:themeColor="text1"/>
          <w:kern w:val="24"/>
        </w:rPr>
        <w:t>consider</w:t>
      </w:r>
      <w:r w:rsidR="00315888">
        <w:rPr>
          <w:rFonts w:asciiTheme="minorHAnsi" w:eastAsiaTheme="minorEastAsia" w:hAnsiTheme="minorHAnsi" w:cstheme="minorHAnsi"/>
          <w:color w:val="000000" w:themeColor="text1"/>
          <w:kern w:val="24"/>
        </w:rPr>
        <w:t>ed</w:t>
      </w:r>
      <w:r w:rsidRPr="00293865">
        <w:rPr>
          <w:rFonts w:asciiTheme="minorHAnsi" w:eastAsiaTheme="minorEastAsia" w:hAnsiTheme="minorHAnsi" w:cstheme="minorHAnsi"/>
          <w:color w:val="000000" w:themeColor="text1"/>
          <w:kern w:val="24"/>
        </w:rPr>
        <w:t xml:space="preserve"> alternative options. In finalising the Precinct Plan, the vehicular entry point and car park at Alban Street/Factory Road has been removed and replaced with on-street parking on Factory Road and a pedestrian and cycle path connection to Creekside Park. Future opportunities for additional parking will be explored in the industrial area if required, in consultation with the local community.</w:t>
      </w:r>
    </w:p>
    <w:p w14:paraId="54AB4EB0" w14:textId="77777777"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p>
    <w:p w14:paraId="4AF6A31C" w14:textId="006F4CF1"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r w:rsidRPr="00293865">
        <w:rPr>
          <w:rFonts w:asciiTheme="minorHAnsi" w:eastAsiaTheme="minorEastAsia" w:hAnsiTheme="minorHAnsi" w:cstheme="minorHAnsi"/>
          <w:color w:val="000000" w:themeColor="text1"/>
          <w:kern w:val="24"/>
        </w:rPr>
        <w:t>The removal of vehicular access at this location necessitated a review of the canoe and kayak launch facilities provided at Creekside Park. The launch facilities have been removed and a canoe and kayak ‘destination point’ has been included</w:t>
      </w:r>
      <w:r w:rsidR="007D71CC">
        <w:rPr>
          <w:rFonts w:asciiTheme="minorHAnsi" w:eastAsiaTheme="minorEastAsia" w:hAnsiTheme="minorHAnsi" w:cstheme="minorHAnsi"/>
          <w:color w:val="000000" w:themeColor="text1"/>
          <w:kern w:val="24"/>
        </w:rPr>
        <w:t xml:space="preserve"> closer to the southern boundary of the </w:t>
      </w:r>
      <w:r w:rsidR="00315888">
        <w:rPr>
          <w:rFonts w:asciiTheme="minorHAnsi" w:eastAsiaTheme="minorEastAsia" w:hAnsiTheme="minorHAnsi" w:cstheme="minorHAnsi"/>
          <w:color w:val="000000" w:themeColor="text1"/>
          <w:kern w:val="24"/>
        </w:rPr>
        <w:t>site</w:t>
      </w:r>
      <w:r w:rsidRPr="00293865">
        <w:rPr>
          <w:rFonts w:asciiTheme="minorHAnsi" w:eastAsiaTheme="minorEastAsia" w:hAnsiTheme="minorHAnsi" w:cstheme="minorHAnsi"/>
          <w:color w:val="000000" w:themeColor="text1"/>
          <w:kern w:val="24"/>
        </w:rPr>
        <w:t>. Oxley Creek Transformation will consider the corridor more broadly to determine potential launch points as part of a future Oxley Creek Canoe and Kayak Trail.</w:t>
      </w:r>
    </w:p>
    <w:p w14:paraId="7E7F383B" w14:textId="77777777" w:rsidR="00A04573" w:rsidRDefault="00A04573" w:rsidP="00994148">
      <w:pPr>
        <w:tabs>
          <w:tab w:val="left" w:pos="8647"/>
        </w:tabs>
        <w:spacing w:after="60"/>
        <w:jc w:val="both"/>
        <w:rPr>
          <w:rFonts w:asciiTheme="minorHAnsi" w:eastAsia="Times New Roman" w:hAnsiTheme="minorHAnsi" w:cstheme="minorHAnsi"/>
          <w:b/>
          <w:i/>
          <w:color w:val="000000"/>
          <w:kern w:val="24"/>
          <w:sz w:val="24"/>
          <w:szCs w:val="24"/>
          <w:lang w:val="en-US" w:eastAsia="en-AU"/>
        </w:rPr>
      </w:pPr>
    </w:p>
    <w:p w14:paraId="1FF8B22D" w14:textId="66DFD172" w:rsidR="00315888" w:rsidRPr="00293865" w:rsidRDefault="00293865" w:rsidP="002C7AA7">
      <w:pPr>
        <w:spacing w:line="276" w:lineRule="auto"/>
        <w:jc w:val="both"/>
        <w:rPr>
          <w:rFonts w:asciiTheme="minorHAnsi" w:eastAsia="Times New Roman" w:hAnsiTheme="minorHAnsi" w:cstheme="minorHAnsi"/>
          <w:color w:val="101010"/>
          <w:sz w:val="24"/>
          <w:szCs w:val="24"/>
          <w:lang w:eastAsia="en-AU"/>
        </w:rPr>
      </w:pPr>
      <w:r w:rsidRPr="00313A7A">
        <w:rPr>
          <w:rFonts w:asciiTheme="minorHAnsi" w:eastAsia="Times New Roman" w:hAnsiTheme="minorHAnsi" w:cstheme="minorHAnsi"/>
          <w:b/>
          <w:i/>
          <w:color w:val="000000"/>
          <w:kern w:val="24"/>
          <w:sz w:val="24"/>
          <w:szCs w:val="24"/>
          <w:lang w:val="en-US" w:eastAsia="en-AU"/>
        </w:rPr>
        <w:t xml:space="preserve">Key Feedback </w:t>
      </w:r>
      <w:r w:rsidRPr="000F591A">
        <w:rPr>
          <w:rFonts w:asciiTheme="minorHAnsi" w:eastAsia="Times New Roman" w:hAnsiTheme="minorHAnsi" w:cstheme="minorHAnsi"/>
          <w:b/>
          <w:i/>
          <w:color w:val="000000"/>
          <w:kern w:val="24"/>
          <w:sz w:val="24"/>
          <w:szCs w:val="24"/>
          <w:lang w:val="en-US" w:eastAsia="en-AU"/>
        </w:rPr>
        <w:t xml:space="preserve">Theme: </w:t>
      </w:r>
      <w:r w:rsidR="00315888" w:rsidRPr="002C7AA7">
        <w:rPr>
          <w:rFonts w:asciiTheme="minorHAnsi" w:eastAsia="Times New Roman" w:hAnsiTheme="minorHAnsi" w:cstheme="minorHAnsi"/>
          <w:b/>
          <w:color w:val="101010"/>
          <w:sz w:val="24"/>
          <w:szCs w:val="24"/>
          <w:lang w:eastAsia="en-AU"/>
        </w:rPr>
        <w:t xml:space="preserve">The proximity of the elevated shared path to residential properties, including </w:t>
      </w:r>
      <w:r w:rsidR="00315888">
        <w:rPr>
          <w:rFonts w:asciiTheme="minorHAnsi" w:eastAsia="Times New Roman" w:hAnsiTheme="minorHAnsi" w:cstheme="minorHAnsi"/>
          <w:b/>
          <w:color w:val="101010"/>
          <w:sz w:val="24"/>
          <w:szCs w:val="24"/>
          <w:lang w:eastAsia="en-AU"/>
        </w:rPr>
        <w:t xml:space="preserve">privacy, security and amenity </w:t>
      </w:r>
      <w:r w:rsidR="00171882">
        <w:rPr>
          <w:rFonts w:asciiTheme="minorHAnsi" w:eastAsia="Times New Roman" w:hAnsiTheme="minorHAnsi" w:cstheme="minorHAnsi"/>
          <w:b/>
          <w:color w:val="101010"/>
          <w:sz w:val="24"/>
          <w:szCs w:val="24"/>
          <w:lang w:eastAsia="en-AU"/>
        </w:rPr>
        <w:t xml:space="preserve">impacts </w:t>
      </w:r>
      <w:r w:rsidR="00315888" w:rsidRPr="002C7AA7">
        <w:rPr>
          <w:rFonts w:asciiTheme="minorHAnsi" w:eastAsia="Times New Roman" w:hAnsiTheme="minorHAnsi" w:cstheme="minorHAnsi"/>
          <w:b/>
          <w:color w:val="101010"/>
          <w:sz w:val="24"/>
          <w:szCs w:val="24"/>
          <w:lang w:eastAsia="en-AU"/>
        </w:rPr>
        <w:t xml:space="preserve">for </w:t>
      </w:r>
      <w:proofErr w:type="gramStart"/>
      <w:r w:rsidR="00315888" w:rsidRPr="002C7AA7">
        <w:rPr>
          <w:rFonts w:asciiTheme="minorHAnsi" w:eastAsia="Times New Roman" w:hAnsiTheme="minorHAnsi" w:cstheme="minorHAnsi"/>
          <w:b/>
          <w:color w:val="101010"/>
          <w:sz w:val="24"/>
          <w:szCs w:val="24"/>
          <w:lang w:eastAsia="en-AU"/>
        </w:rPr>
        <w:t>local residents</w:t>
      </w:r>
      <w:proofErr w:type="gramEnd"/>
      <w:r w:rsidR="00315888" w:rsidRPr="002C7AA7">
        <w:rPr>
          <w:rFonts w:asciiTheme="minorHAnsi" w:eastAsia="Times New Roman" w:hAnsiTheme="minorHAnsi" w:cstheme="minorHAnsi"/>
          <w:b/>
          <w:color w:val="101010"/>
          <w:sz w:val="24"/>
          <w:szCs w:val="24"/>
          <w:lang w:eastAsia="en-AU"/>
        </w:rPr>
        <w:t>.</w:t>
      </w:r>
      <w:r w:rsidR="00315888" w:rsidRPr="00293865">
        <w:rPr>
          <w:rFonts w:asciiTheme="minorHAnsi" w:eastAsia="Times New Roman" w:hAnsiTheme="minorHAnsi" w:cstheme="minorHAnsi"/>
          <w:color w:val="101010"/>
          <w:sz w:val="24"/>
          <w:szCs w:val="24"/>
          <w:lang w:eastAsia="en-AU"/>
        </w:rPr>
        <w:t xml:space="preserve"> </w:t>
      </w:r>
    </w:p>
    <w:p w14:paraId="2751BABC" w14:textId="5B093D52" w:rsidR="00293865" w:rsidRDefault="00293865" w:rsidP="00994148">
      <w:pPr>
        <w:tabs>
          <w:tab w:val="left" w:pos="8647"/>
        </w:tabs>
        <w:spacing w:after="60"/>
        <w:jc w:val="both"/>
        <w:rPr>
          <w:rFonts w:asciiTheme="minorHAnsi" w:eastAsia="Times New Roman" w:hAnsiTheme="minorHAnsi" w:cstheme="minorHAnsi"/>
          <w:b/>
          <w:i/>
          <w:color w:val="000000"/>
          <w:kern w:val="24"/>
          <w:lang w:val="en-US" w:eastAsia="en-AU"/>
        </w:rPr>
      </w:pPr>
    </w:p>
    <w:p w14:paraId="7F295B3F" w14:textId="01AAE129"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r w:rsidRPr="00293865">
        <w:rPr>
          <w:rFonts w:asciiTheme="minorHAnsi" w:eastAsiaTheme="minorEastAsia" w:hAnsiTheme="minorHAnsi" w:cstheme="minorHAnsi"/>
          <w:color w:val="000000" w:themeColor="text1"/>
          <w:kern w:val="24"/>
        </w:rPr>
        <w:t xml:space="preserve">Feedback </w:t>
      </w:r>
      <w:r w:rsidR="00315888">
        <w:rPr>
          <w:rFonts w:asciiTheme="minorHAnsi" w:eastAsiaTheme="minorEastAsia" w:hAnsiTheme="minorHAnsi" w:cstheme="minorHAnsi"/>
          <w:color w:val="000000" w:themeColor="text1"/>
          <w:kern w:val="24"/>
        </w:rPr>
        <w:t>was</w:t>
      </w:r>
      <w:r w:rsidRPr="00293865">
        <w:rPr>
          <w:rFonts w:asciiTheme="minorHAnsi" w:eastAsiaTheme="minorEastAsia" w:hAnsiTheme="minorHAnsi" w:cstheme="minorHAnsi"/>
          <w:color w:val="000000" w:themeColor="text1"/>
          <w:kern w:val="24"/>
        </w:rPr>
        <w:t xml:space="preserve"> received from some members of the community </w:t>
      </w:r>
      <w:r w:rsidR="007D71CC">
        <w:rPr>
          <w:rFonts w:asciiTheme="minorHAnsi" w:eastAsiaTheme="minorEastAsia" w:hAnsiTheme="minorHAnsi" w:cstheme="minorHAnsi"/>
          <w:color w:val="000000" w:themeColor="text1"/>
          <w:kern w:val="24"/>
        </w:rPr>
        <w:t>who were</w:t>
      </w:r>
      <w:r w:rsidRPr="00293865">
        <w:rPr>
          <w:rFonts w:asciiTheme="minorHAnsi" w:eastAsiaTheme="minorEastAsia" w:hAnsiTheme="minorHAnsi" w:cstheme="minorHAnsi"/>
          <w:color w:val="000000" w:themeColor="text1"/>
          <w:kern w:val="24"/>
        </w:rPr>
        <w:t xml:space="preserve"> concerned </w:t>
      </w:r>
      <w:r w:rsidR="007D71CC">
        <w:rPr>
          <w:rFonts w:asciiTheme="minorHAnsi" w:eastAsiaTheme="minorEastAsia" w:hAnsiTheme="minorHAnsi" w:cstheme="minorHAnsi"/>
          <w:color w:val="000000" w:themeColor="text1"/>
          <w:kern w:val="24"/>
        </w:rPr>
        <w:t xml:space="preserve">about </w:t>
      </w:r>
      <w:r w:rsidRPr="00293865">
        <w:rPr>
          <w:rFonts w:asciiTheme="minorHAnsi" w:eastAsiaTheme="minorEastAsia" w:hAnsiTheme="minorHAnsi" w:cstheme="minorHAnsi"/>
          <w:color w:val="000000" w:themeColor="text1"/>
          <w:kern w:val="24"/>
        </w:rPr>
        <w:t xml:space="preserve">the </w:t>
      </w:r>
      <w:r w:rsidR="007D71CC">
        <w:rPr>
          <w:rFonts w:asciiTheme="minorHAnsi" w:eastAsiaTheme="minorEastAsia" w:hAnsiTheme="minorHAnsi" w:cstheme="minorHAnsi"/>
          <w:color w:val="000000" w:themeColor="text1"/>
          <w:kern w:val="24"/>
        </w:rPr>
        <w:t xml:space="preserve">proximity of the </w:t>
      </w:r>
      <w:r w:rsidRPr="00293865">
        <w:rPr>
          <w:rFonts w:asciiTheme="minorHAnsi" w:eastAsiaTheme="minorEastAsia" w:hAnsiTheme="minorHAnsi" w:cstheme="minorHAnsi"/>
          <w:color w:val="000000" w:themeColor="text1"/>
          <w:kern w:val="24"/>
        </w:rPr>
        <w:t xml:space="preserve">elevated shared path to </w:t>
      </w:r>
      <w:r>
        <w:rPr>
          <w:rFonts w:asciiTheme="minorHAnsi" w:eastAsiaTheme="minorEastAsia" w:hAnsiTheme="minorHAnsi" w:cstheme="minorHAnsi"/>
          <w:color w:val="000000" w:themeColor="text1"/>
          <w:kern w:val="24"/>
        </w:rPr>
        <w:t xml:space="preserve">residential </w:t>
      </w:r>
      <w:r w:rsidRPr="00293865">
        <w:rPr>
          <w:rFonts w:asciiTheme="minorHAnsi" w:eastAsiaTheme="minorEastAsia" w:hAnsiTheme="minorHAnsi" w:cstheme="minorHAnsi"/>
          <w:color w:val="000000" w:themeColor="text1"/>
          <w:kern w:val="24"/>
        </w:rPr>
        <w:t>properties and</w:t>
      </w:r>
      <w:r w:rsidR="007D71CC">
        <w:rPr>
          <w:rFonts w:asciiTheme="minorHAnsi" w:eastAsiaTheme="minorEastAsia" w:hAnsiTheme="minorHAnsi" w:cstheme="minorHAnsi"/>
          <w:color w:val="000000" w:themeColor="text1"/>
          <w:kern w:val="24"/>
        </w:rPr>
        <w:t xml:space="preserve"> potential</w:t>
      </w:r>
      <w:r w:rsidRPr="00293865">
        <w:rPr>
          <w:rFonts w:asciiTheme="minorHAnsi" w:eastAsiaTheme="minorEastAsia" w:hAnsiTheme="minorHAnsi" w:cstheme="minorHAnsi"/>
          <w:color w:val="000000" w:themeColor="text1"/>
          <w:kern w:val="24"/>
        </w:rPr>
        <w:t xml:space="preserve"> impact on privacy, security and amenity. </w:t>
      </w:r>
    </w:p>
    <w:p w14:paraId="709E6975" w14:textId="77777777"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p>
    <w:p w14:paraId="0840AB2A" w14:textId="138C863D" w:rsidR="00293865" w:rsidRPr="00293865" w:rsidRDefault="00293865" w:rsidP="00293865">
      <w:pPr>
        <w:pStyle w:val="NormalWeb"/>
        <w:spacing w:before="0" w:beforeAutospacing="0" w:after="0" w:afterAutospacing="0"/>
        <w:jc w:val="both"/>
        <w:rPr>
          <w:rFonts w:asciiTheme="minorHAnsi" w:eastAsiaTheme="minorEastAsia" w:hAnsiTheme="minorHAnsi" w:cstheme="minorHAnsi"/>
          <w:color w:val="000000" w:themeColor="text1"/>
          <w:kern w:val="24"/>
        </w:rPr>
      </w:pPr>
      <w:r w:rsidRPr="00293865">
        <w:rPr>
          <w:rFonts w:asciiTheme="minorHAnsi" w:eastAsiaTheme="minorEastAsia" w:hAnsiTheme="minorHAnsi" w:cstheme="minorHAnsi"/>
          <w:color w:val="000000" w:themeColor="text1"/>
          <w:kern w:val="24"/>
        </w:rPr>
        <w:t>The final Precinct Plan has been updated to remove the elevated shared path along the western boundary of the parkland between Archerfield Wetlands Park and the existing pocket park on Gleneagles Crescent. A new ‘Wetlands Discovery Trail’ has been included to provide a short boardwalk loop from Archerfield Wetlands Park through the wetlands. A singular access point has been provided to connect the Aveo Retirement Village to Archerfield Wetlands Park</w:t>
      </w:r>
      <w:r w:rsidR="00315888">
        <w:rPr>
          <w:rFonts w:asciiTheme="minorHAnsi" w:eastAsiaTheme="minorEastAsia" w:hAnsiTheme="minorHAnsi" w:cstheme="minorHAnsi"/>
          <w:color w:val="000000" w:themeColor="text1"/>
          <w:kern w:val="24"/>
        </w:rPr>
        <w:t xml:space="preserve">, </w:t>
      </w:r>
      <w:r w:rsidRPr="00293865">
        <w:rPr>
          <w:rFonts w:asciiTheme="minorHAnsi" w:eastAsiaTheme="minorEastAsia" w:hAnsiTheme="minorHAnsi" w:cstheme="minorHAnsi"/>
          <w:color w:val="000000" w:themeColor="text1"/>
          <w:kern w:val="24"/>
        </w:rPr>
        <w:t xml:space="preserve">subject to detailed design and further consultation with Aveo residents and management. </w:t>
      </w:r>
    </w:p>
    <w:p w14:paraId="079FF354" w14:textId="77777777" w:rsidR="00293865" w:rsidRDefault="00293865" w:rsidP="00994148">
      <w:pPr>
        <w:tabs>
          <w:tab w:val="left" w:pos="8647"/>
        </w:tabs>
        <w:spacing w:after="60"/>
        <w:jc w:val="both"/>
        <w:rPr>
          <w:rFonts w:asciiTheme="minorHAnsi" w:eastAsia="Times New Roman" w:hAnsiTheme="minorHAnsi" w:cstheme="minorHAnsi"/>
          <w:b/>
          <w:i/>
          <w:color w:val="000000"/>
          <w:kern w:val="24"/>
          <w:sz w:val="24"/>
          <w:szCs w:val="24"/>
          <w:lang w:val="en-US" w:eastAsia="en-AU"/>
        </w:rPr>
      </w:pPr>
    </w:p>
    <w:p w14:paraId="1A976DE1" w14:textId="27C905E2" w:rsidR="00315888" w:rsidRPr="00293865" w:rsidRDefault="00293865" w:rsidP="002C7AA7">
      <w:pPr>
        <w:spacing w:line="276" w:lineRule="auto"/>
        <w:jc w:val="both"/>
        <w:rPr>
          <w:rFonts w:asciiTheme="minorHAnsi" w:eastAsia="Times New Roman" w:hAnsiTheme="minorHAnsi" w:cstheme="minorHAnsi"/>
          <w:color w:val="101010"/>
          <w:sz w:val="24"/>
          <w:szCs w:val="24"/>
          <w:lang w:eastAsia="en-AU"/>
        </w:rPr>
      </w:pPr>
      <w:r w:rsidRPr="00293865">
        <w:rPr>
          <w:rFonts w:asciiTheme="minorHAnsi" w:eastAsia="Times New Roman" w:hAnsiTheme="minorHAnsi" w:cstheme="minorHAnsi"/>
          <w:b/>
          <w:i/>
          <w:color w:val="000000"/>
          <w:kern w:val="24"/>
          <w:sz w:val="24"/>
          <w:szCs w:val="24"/>
          <w:lang w:val="en-US"/>
        </w:rPr>
        <w:t xml:space="preserve">Key Feedback </w:t>
      </w:r>
      <w:r w:rsidRPr="000F591A">
        <w:rPr>
          <w:rFonts w:asciiTheme="minorHAnsi" w:eastAsia="Times New Roman" w:hAnsiTheme="minorHAnsi" w:cstheme="minorHAnsi"/>
          <w:b/>
          <w:i/>
          <w:color w:val="000000"/>
          <w:kern w:val="24"/>
          <w:sz w:val="24"/>
          <w:szCs w:val="24"/>
          <w:lang w:val="en-US"/>
        </w:rPr>
        <w:t xml:space="preserve">Theme: </w:t>
      </w:r>
      <w:r w:rsidR="00315888" w:rsidRPr="002C7AA7">
        <w:rPr>
          <w:rFonts w:asciiTheme="minorHAnsi" w:eastAsia="Times New Roman" w:hAnsiTheme="minorHAnsi" w:cstheme="minorHAnsi"/>
          <w:b/>
          <w:color w:val="101010"/>
          <w:sz w:val="24"/>
          <w:szCs w:val="24"/>
          <w:lang w:eastAsia="en-AU"/>
        </w:rPr>
        <w:t xml:space="preserve">The balance between </w:t>
      </w:r>
      <w:r w:rsidR="00315888">
        <w:rPr>
          <w:rFonts w:asciiTheme="minorHAnsi" w:eastAsia="Times New Roman" w:hAnsiTheme="minorHAnsi" w:cstheme="minorHAnsi"/>
          <w:b/>
          <w:color w:val="101010"/>
          <w:sz w:val="24"/>
          <w:szCs w:val="24"/>
          <w:lang w:eastAsia="en-AU"/>
        </w:rPr>
        <w:t xml:space="preserve">community and </w:t>
      </w:r>
      <w:r w:rsidR="00315888" w:rsidRPr="002C7AA7">
        <w:rPr>
          <w:rFonts w:asciiTheme="minorHAnsi" w:eastAsia="Times New Roman" w:hAnsiTheme="minorHAnsi" w:cstheme="minorHAnsi"/>
          <w:b/>
          <w:color w:val="101010"/>
          <w:sz w:val="24"/>
          <w:szCs w:val="24"/>
          <w:lang w:eastAsia="en-AU"/>
        </w:rPr>
        <w:t xml:space="preserve">recreational outcomes </w:t>
      </w:r>
      <w:r w:rsidR="00315888">
        <w:rPr>
          <w:rFonts w:asciiTheme="minorHAnsi" w:eastAsia="Times New Roman" w:hAnsiTheme="minorHAnsi" w:cstheme="minorHAnsi"/>
          <w:b/>
          <w:color w:val="101010"/>
          <w:sz w:val="24"/>
          <w:szCs w:val="24"/>
          <w:lang w:eastAsia="en-AU"/>
        </w:rPr>
        <w:t xml:space="preserve">with the </w:t>
      </w:r>
      <w:r w:rsidR="00315888" w:rsidRPr="002C7AA7">
        <w:rPr>
          <w:rFonts w:asciiTheme="minorHAnsi" w:eastAsia="Times New Roman" w:hAnsiTheme="minorHAnsi" w:cstheme="minorHAnsi"/>
          <w:b/>
          <w:color w:val="101010"/>
          <w:sz w:val="24"/>
          <w:szCs w:val="24"/>
          <w:lang w:eastAsia="en-AU"/>
        </w:rPr>
        <w:t>biodiversity</w:t>
      </w:r>
      <w:r w:rsidR="007E2A50">
        <w:rPr>
          <w:rFonts w:asciiTheme="minorHAnsi" w:eastAsia="Times New Roman" w:hAnsiTheme="minorHAnsi" w:cstheme="minorHAnsi"/>
          <w:b/>
          <w:color w:val="101010"/>
          <w:sz w:val="24"/>
          <w:szCs w:val="24"/>
          <w:lang w:eastAsia="en-AU"/>
        </w:rPr>
        <w:t xml:space="preserve">, </w:t>
      </w:r>
      <w:r w:rsidR="00315888" w:rsidRPr="002C7AA7">
        <w:rPr>
          <w:rFonts w:asciiTheme="minorHAnsi" w:eastAsia="Times New Roman" w:hAnsiTheme="minorHAnsi" w:cstheme="minorHAnsi"/>
          <w:b/>
          <w:color w:val="101010"/>
          <w:sz w:val="24"/>
          <w:szCs w:val="24"/>
          <w:lang w:eastAsia="en-AU"/>
        </w:rPr>
        <w:t>habitat value</w:t>
      </w:r>
      <w:r w:rsidR="002C3EFD">
        <w:rPr>
          <w:rFonts w:asciiTheme="minorHAnsi" w:eastAsia="Times New Roman" w:hAnsiTheme="minorHAnsi" w:cstheme="minorHAnsi"/>
          <w:b/>
          <w:color w:val="101010"/>
          <w:sz w:val="24"/>
          <w:szCs w:val="24"/>
          <w:lang w:eastAsia="en-AU"/>
        </w:rPr>
        <w:t>s</w:t>
      </w:r>
      <w:r w:rsidR="00315888" w:rsidRPr="002C7AA7">
        <w:rPr>
          <w:rFonts w:asciiTheme="minorHAnsi" w:eastAsia="Times New Roman" w:hAnsiTheme="minorHAnsi" w:cstheme="minorHAnsi"/>
          <w:b/>
          <w:color w:val="101010"/>
          <w:sz w:val="24"/>
          <w:szCs w:val="24"/>
          <w:lang w:eastAsia="en-AU"/>
        </w:rPr>
        <w:t xml:space="preserve"> and functionality of the wetlands.</w:t>
      </w:r>
    </w:p>
    <w:p w14:paraId="454DE7CC" w14:textId="11068950" w:rsidR="00293865" w:rsidRPr="00293865" w:rsidRDefault="00293865" w:rsidP="00293865">
      <w:pPr>
        <w:jc w:val="both"/>
        <w:rPr>
          <w:rFonts w:asciiTheme="minorHAnsi" w:eastAsia="Times New Roman" w:hAnsiTheme="minorHAnsi" w:cstheme="minorHAnsi"/>
          <w:b/>
          <w:i/>
          <w:color w:val="000000"/>
          <w:kern w:val="24"/>
          <w:sz w:val="24"/>
          <w:szCs w:val="24"/>
          <w:lang w:val="en-US" w:eastAsia="en-AU"/>
        </w:rPr>
      </w:pPr>
    </w:p>
    <w:p w14:paraId="58C24830" w14:textId="48EAED77" w:rsidR="00293865" w:rsidRPr="00293865" w:rsidRDefault="00293865" w:rsidP="00293865">
      <w:pPr>
        <w:tabs>
          <w:tab w:val="num" w:pos="720"/>
        </w:tabs>
        <w:jc w:val="both"/>
        <w:rPr>
          <w:rFonts w:asciiTheme="minorHAnsi" w:eastAsia="Times New Roman" w:hAnsiTheme="minorHAnsi" w:cstheme="minorHAnsi"/>
          <w:sz w:val="24"/>
          <w:szCs w:val="24"/>
        </w:rPr>
      </w:pPr>
      <w:r w:rsidRPr="00293865">
        <w:rPr>
          <w:rFonts w:asciiTheme="minorHAnsi" w:eastAsia="Times New Roman" w:hAnsiTheme="minorHAnsi" w:cstheme="minorHAnsi"/>
          <w:sz w:val="24"/>
          <w:szCs w:val="24"/>
        </w:rPr>
        <w:t xml:space="preserve">Some members of the community </w:t>
      </w:r>
      <w:r w:rsidR="00315888">
        <w:rPr>
          <w:rFonts w:asciiTheme="minorHAnsi" w:eastAsia="Times New Roman" w:hAnsiTheme="minorHAnsi" w:cstheme="minorHAnsi"/>
          <w:sz w:val="24"/>
          <w:szCs w:val="24"/>
        </w:rPr>
        <w:t>querie</w:t>
      </w:r>
      <w:r w:rsidR="000F591A">
        <w:rPr>
          <w:rFonts w:asciiTheme="minorHAnsi" w:eastAsia="Times New Roman" w:hAnsiTheme="minorHAnsi" w:cstheme="minorHAnsi"/>
          <w:sz w:val="24"/>
          <w:szCs w:val="24"/>
        </w:rPr>
        <w:t>d</w:t>
      </w:r>
      <w:r w:rsidR="00315888">
        <w:rPr>
          <w:rFonts w:asciiTheme="minorHAnsi" w:eastAsia="Times New Roman" w:hAnsiTheme="minorHAnsi" w:cstheme="minorHAnsi"/>
          <w:sz w:val="24"/>
          <w:szCs w:val="24"/>
        </w:rPr>
        <w:t xml:space="preserve"> </w:t>
      </w:r>
      <w:r w:rsidR="000F591A">
        <w:rPr>
          <w:rFonts w:asciiTheme="minorHAnsi" w:eastAsia="Times New Roman" w:hAnsiTheme="minorHAnsi" w:cstheme="minorHAnsi"/>
          <w:sz w:val="24"/>
          <w:szCs w:val="24"/>
        </w:rPr>
        <w:t xml:space="preserve">whether </w:t>
      </w:r>
      <w:r w:rsidR="00315888">
        <w:rPr>
          <w:rFonts w:asciiTheme="minorHAnsi" w:eastAsia="Times New Roman" w:hAnsiTheme="minorHAnsi" w:cstheme="minorHAnsi"/>
          <w:sz w:val="24"/>
          <w:szCs w:val="24"/>
        </w:rPr>
        <w:t xml:space="preserve">the balance between community and recreational outcomes with </w:t>
      </w:r>
      <w:r w:rsidR="00315888" w:rsidRPr="002C7AA7">
        <w:rPr>
          <w:rFonts w:asciiTheme="minorHAnsi" w:eastAsia="Times New Roman" w:hAnsiTheme="minorHAnsi" w:cstheme="minorHAnsi"/>
          <w:color w:val="101010"/>
          <w:sz w:val="24"/>
          <w:szCs w:val="24"/>
          <w:lang w:eastAsia="en-AU"/>
        </w:rPr>
        <w:t>the biodiversity</w:t>
      </w:r>
      <w:r w:rsidR="007E2A50">
        <w:rPr>
          <w:rFonts w:asciiTheme="minorHAnsi" w:eastAsia="Times New Roman" w:hAnsiTheme="minorHAnsi" w:cstheme="minorHAnsi"/>
          <w:color w:val="101010"/>
          <w:sz w:val="24"/>
          <w:szCs w:val="24"/>
          <w:lang w:eastAsia="en-AU"/>
        </w:rPr>
        <w:t>,</w:t>
      </w:r>
      <w:r w:rsidR="0057165C">
        <w:rPr>
          <w:rFonts w:asciiTheme="minorHAnsi" w:eastAsia="Times New Roman" w:hAnsiTheme="minorHAnsi" w:cstheme="minorHAnsi"/>
          <w:color w:val="101010"/>
          <w:sz w:val="24"/>
          <w:szCs w:val="24"/>
          <w:lang w:eastAsia="en-AU"/>
        </w:rPr>
        <w:t xml:space="preserve"> </w:t>
      </w:r>
      <w:r w:rsidR="00315888" w:rsidRPr="002C7AA7">
        <w:rPr>
          <w:rFonts w:asciiTheme="minorHAnsi" w:eastAsia="Times New Roman" w:hAnsiTheme="minorHAnsi" w:cstheme="minorHAnsi"/>
          <w:color w:val="101010"/>
          <w:sz w:val="24"/>
          <w:szCs w:val="24"/>
          <w:lang w:eastAsia="en-AU"/>
        </w:rPr>
        <w:t>habitat value</w:t>
      </w:r>
      <w:r w:rsidR="002C3EFD">
        <w:rPr>
          <w:rFonts w:asciiTheme="minorHAnsi" w:eastAsia="Times New Roman" w:hAnsiTheme="minorHAnsi" w:cstheme="minorHAnsi"/>
          <w:color w:val="101010"/>
          <w:sz w:val="24"/>
          <w:szCs w:val="24"/>
          <w:lang w:eastAsia="en-AU"/>
        </w:rPr>
        <w:t>s</w:t>
      </w:r>
      <w:r w:rsidR="00315888" w:rsidRPr="002C7AA7">
        <w:rPr>
          <w:rFonts w:asciiTheme="minorHAnsi" w:eastAsia="Times New Roman" w:hAnsiTheme="minorHAnsi" w:cstheme="minorHAnsi"/>
          <w:color w:val="101010"/>
          <w:sz w:val="24"/>
          <w:szCs w:val="24"/>
          <w:lang w:eastAsia="en-AU"/>
        </w:rPr>
        <w:t xml:space="preserve"> and functionality of the wetlands</w:t>
      </w:r>
      <w:r w:rsidR="000F591A">
        <w:rPr>
          <w:rFonts w:asciiTheme="minorHAnsi" w:eastAsia="Times New Roman" w:hAnsiTheme="minorHAnsi" w:cstheme="minorHAnsi"/>
          <w:color w:val="101010"/>
          <w:sz w:val="24"/>
          <w:szCs w:val="24"/>
          <w:lang w:eastAsia="en-AU"/>
        </w:rPr>
        <w:t xml:space="preserve"> is suitable for the site</w:t>
      </w:r>
      <w:r w:rsidR="00315888" w:rsidRPr="002C7AA7">
        <w:rPr>
          <w:rFonts w:asciiTheme="minorHAnsi" w:eastAsia="Times New Roman" w:hAnsiTheme="minorHAnsi" w:cstheme="minorHAnsi"/>
          <w:color w:val="101010"/>
          <w:sz w:val="24"/>
          <w:szCs w:val="24"/>
          <w:lang w:eastAsia="en-AU"/>
        </w:rPr>
        <w:t>.</w:t>
      </w:r>
      <w:r w:rsidRPr="000F591A">
        <w:rPr>
          <w:rFonts w:asciiTheme="minorHAnsi" w:eastAsia="Times New Roman" w:hAnsiTheme="minorHAnsi" w:cstheme="minorHAnsi"/>
          <w:sz w:val="24"/>
          <w:szCs w:val="24"/>
        </w:rPr>
        <w:t xml:space="preserve"> </w:t>
      </w:r>
      <w:r w:rsidR="000F591A">
        <w:rPr>
          <w:rFonts w:asciiTheme="minorHAnsi" w:eastAsia="Times New Roman" w:hAnsiTheme="minorHAnsi" w:cstheme="minorHAnsi"/>
          <w:sz w:val="24"/>
          <w:szCs w:val="24"/>
        </w:rPr>
        <w:t xml:space="preserve">While the Concept Plan demonstrated that the vast majority of the site would be retained for conservation outcomes, it was evident that the imagery within the draft Precinct Plan predominantly focused on the built form community and recreational outcomes.  </w:t>
      </w:r>
    </w:p>
    <w:p w14:paraId="3058336D" w14:textId="77777777" w:rsidR="00293865" w:rsidRPr="00293865" w:rsidRDefault="00293865" w:rsidP="00293865">
      <w:pPr>
        <w:tabs>
          <w:tab w:val="num" w:pos="720"/>
        </w:tabs>
        <w:jc w:val="both"/>
        <w:rPr>
          <w:rFonts w:asciiTheme="minorHAnsi" w:eastAsia="Times New Roman" w:hAnsiTheme="minorHAnsi" w:cstheme="minorHAnsi"/>
          <w:sz w:val="24"/>
          <w:szCs w:val="24"/>
        </w:rPr>
      </w:pPr>
    </w:p>
    <w:p w14:paraId="15ECA515" w14:textId="0777C35F" w:rsidR="000F591A" w:rsidRDefault="000F591A" w:rsidP="000F591A">
      <w:pPr>
        <w:tabs>
          <w:tab w:val="left" w:pos="8647"/>
        </w:tabs>
        <w:spacing w:after="60"/>
        <w:jc w:val="both"/>
        <w:rPr>
          <w:rFonts w:cs="Arial"/>
          <w:sz w:val="24"/>
        </w:rPr>
      </w:pPr>
      <w:r w:rsidRPr="00BC691F">
        <w:rPr>
          <w:rFonts w:cs="Arial"/>
          <w:sz w:val="24"/>
        </w:rPr>
        <w:t>Community feedback reiterated the importance of</w:t>
      </w:r>
      <w:r>
        <w:rPr>
          <w:rFonts w:cs="Arial"/>
          <w:sz w:val="24"/>
        </w:rPr>
        <w:t xml:space="preserve"> recreational outcomes, including </w:t>
      </w:r>
      <w:r w:rsidRPr="00BC691F">
        <w:rPr>
          <w:rFonts w:cs="Arial"/>
          <w:sz w:val="24"/>
        </w:rPr>
        <w:t xml:space="preserve">active transport networks to connect Archerfield Wetlands to the surrounding area, including Oxley Creek Common and other local parks. </w:t>
      </w:r>
    </w:p>
    <w:p w14:paraId="50F5077F" w14:textId="77777777" w:rsidR="000F591A" w:rsidRPr="00BC691F" w:rsidRDefault="000F591A" w:rsidP="000F591A">
      <w:pPr>
        <w:tabs>
          <w:tab w:val="left" w:pos="8647"/>
        </w:tabs>
        <w:spacing w:after="60"/>
        <w:jc w:val="both"/>
        <w:rPr>
          <w:rFonts w:cs="Arial"/>
          <w:sz w:val="24"/>
        </w:rPr>
      </w:pPr>
    </w:p>
    <w:p w14:paraId="42B9BC35" w14:textId="5E7B3EA5" w:rsidR="00293865" w:rsidRPr="00293865" w:rsidRDefault="00293865" w:rsidP="00293865">
      <w:pPr>
        <w:tabs>
          <w:tab w:val="num" w:pos="720"/>
        </w:tabs>
        <w:jc w:val="both"/>
        <w:rPr>
          <w:rFonts w:asciiTheme="minorHAnsi" w:eastAsia="Times New Roman" w:hAnsiTheme="minorHAnsi" w:cstheme="minorHAnsi"/>
          <w:sz w:val="24"/>
          <w:szCs w:val="24"/>
        </w:rPr>
      </w:pPr>
      <w:r w:rsidRPr="00293865">
        <w:rPr>
          <w:rFonts w:asciiTheme="minorHAnsi" w:eastAsia="Times New Roman" w:hAnsiTheme="minorHAnsi" w:cstheme="minorHAnsi"/>
          <w:sz w:val="24"/>
          <w:szCs w:val="24"/>
        </w:rPr>
        <w:t xml:space="preserve">The final Precinct Plan includes greater reference to areas of the site that will be protected and enhanced for their biodiversity values. A </w:t>
      </w:r>
      <w:r w:rsidRPr="00293865">
        <w:rPr>
          <w:rFonts w:cs="Arial"/>
          <w:sz w:val="24"/>
          <w:szCs w:val="24"/>
        </w:rPr>
        <w:t xml:space="preserve">new two-page spread has been included to address the balance between conservation areas and recreation. This includes information on areas of restoration and </w:t>
      </w:r>
      <w:r w:rsidR="0057165C">
        <w:rPr>
          <w:rFonts w:cs="Arial"/>
          <w:sz w:val="24"/>
          <w:szCs w:val="24"/>
        </w:rPr>
        <w:t>protection</w:t>
      </w:r>
      <w:r w:rsidR="00287742">
        <w:rPr>
          <w:rFonts w:cs="Arial"/>
          <w:sz w:val="24"/>
          <w:szCs w:val="24"/>
        </w:rPr>
        <w:t xml:space="preserve"> and</w:t>
      </w:r>
      <w:r w:rsidRPr="00293865">
        <w:rPr>
          <w:rFonts w:asciiTheme="minorHAnsi" w:eastAsia="Times New Roman" w:hAnsiTheme="minorHAnsi" w:cstheme="minorHAnsi"/>
          <w:sz w:val="24"/>
          <w:szCs w:val="24"/>
        </w:rPr>
        <w:t xml:space="preserve"> a </w:t>
      </w:r>
      <w:r w:rsidR="004F4D33" w:rsidRPr="00293865">
        <w:rPr>
          <w:rFonts w:asciiTheme="minorHAnsi" w:eastAsia="Times New Roman" w:hAnsiTheme="minorHAnsi" w:cstheme="minorHAnsi"/>
          <w:sz w:val="24"/>
          <w:szCs w:val="24"/>
        </w:rPr>
        <w:t>60-hectare</w:t>
      </w:r>
      <w:r w:rsidRPr="00293865">
        <w:rPr>
          <w:rFonts w:asciiTheme="minorHAnsi" w:eastAsia="Times New Roman" w:hAnsiTheme="minorHAnsi" w:cstheme="minorHAnsi"/>
          <w:sz w:val="24"/>
          <w:szCs w:val="24"/>
        </w:rPr>
        <w:t xml:space="preserve"> designated wetland conservation area</w:t>
      </w:r>
      <w:r w:rsidRPr="00293865">
        <w:rPr>
          <w:rFonts w:cs="Arial"/>
          <w:sz w:val="24"/>
          <w:szCs w:val="24"/>
        </w:rPr>
        <w:t>. It includes a new artist’s impression of the Wetlands Discovery Trail to better communicate the sensitive balance between recreational trails and conservation areas.</w:t>
      </w:r>
      <w:r w:rsidR="000F591A" w:rsidRPr="000F591A">
        <w:rPr>
          <w:rFonts w:cs="Arial"/>
          <w:sz w:val="24"/>
        </w:rPr>
        <w:t xml:space="preserve"> </w:t>
      </w:r>
      <w:r w:rsidR="000F591A" w:rsidRPr="00BC691F">
        <w:rPr>
          <w:rFonts w:cs="Arial"/>
          <w:sz w:val="24"/>
        </w:rPr>
        <w:t>A trails diagram illustrating connections to Oxley Creek Common and the Brisbane River, as well as options for varied trail lengths within Archerfield Wetlands has been included as part of a new two-page spread.</w:t>
      </w:r>
    </w:p>
    <w:p w14:paraId="6BE34640" w14:textId="77777777" w:rsidR="00994148" w:rsidRPr="00313A7A" w:rsidRDefault="00994148" w:rsidP="00994148">
      <w:pPr>
        <w:jc w:val="both"/>
        <w:rPr>
          <w:rFonts w:asciiTheme="minorHAnsi" w:eastAsia="Times New Roman" w:hAnsiTheme="minorHAnsi" w:cstheme="minorHAnsi"/>
          <w:b/>
          <w:i/>
          <w:color w:val="000000"/>
          <w:kern w:val="24"/>
          <w:sz w:val="24"/>
          <w:szCs w:val="24"/>
          <w:lang w:val="en-US" w:eastAsia="en-AU"/>
        </w:rPr>
      </w:pPr>
    </w:p>
    <w:p w14:paraId="1CE848D2" w14:textId="6BA16133" w:rsidR="00315888" w:rsidRPr="00293865" w:rsidRDefault="00BC691F" w:rsidP="002C7AA7">
      <w:pPr>
        <w:spacing w:line="276" w:lineRule="auto"/>
        <w:jc w:val="both"/>
        <w:rPr>
          <w:rFonts w:asciiTheme="minorHAnsi" w:eastAsia="Times New Roman" w:hAnsiTheme="minorHAnsi" w:cstheme="minorHAnsi"/>
          <w:color w:val="101010"/>
          <w:sz w:val="24"/>
          <w:szCs w:val="24"/>
          <w:lang w:eastAsia="en-AU"/>
        </w:rPr>
      </w:pPr>
      <w:bookmarkStart w:id="2" w:name="_Hlk522886318"/>
      <w:r w:rsidRPr="00BC691F">
        <w:rPr>
          <w:rFonts w:asciiTheme="minorHAnsi" w:eastAsia="Times New Roman" w:hAnsiTheme="minorHAnsi" w:cstheme="minorHAnsi"/>
          <w:b/>
          <w:i/>
          <w:color w:val="000000"/>
          <w:kern w:val="24"/>
          <w:sz w:val="24"/>
          <w:lang w:val="en-US"/>
        </w:rPr>
        <w:t xml:space="preserve">Key Feedback </w:t>
      </w:r>
      <w:r w:rsidRPr="000F591A">
        <w:rPr>
          <w:rFonts w:asciiTheme="minorHAnsi" w:eastAsia="Times New Roman" w:hAnsiTheme="minorHAnsi" w:cstheme="minorHAnsi"/>
          <w:b/>
          <w:i/>
          <w:color w:val="000000"/>
          <w:kern w:val="24"/>
          <w:sz w:val="24"/>
          <w:lang w:val="en-US"/>
        </w:rPr>
        <w:t xml:space="preserve">Theme: </w:t>
      </w:r>
      <w:r w:rsidR="00315888" w:rsidRPr="002C7AA7">
        <w:rPr>
          <w:rFonts w:asciiTheme="minorHAnsi" w:eastAsia="Times New Roman" w:hAnsiTheme="minorHAnsi" w:cstheme="minorHAnsi"/>
          <w:b/>
          <w:color w:val="101010"/>
          <w:sz w:val="24"/>
          <w:szCs w:val="24"/>
          <w:lang w:eastAsia="en-AU"/>
        </w:rPr>
        <w:t>The potential provision of cultural facilities at Archerfield Wetlands Park.</w:t>
      </w:r>
    </w:p>
    <w:p w14:paraId="5A578370" w14:textId="2C51A9CE" w:rsidR="00BC691F" w:rsidRPr="00BC691F" w:rsidRDefault="00BC691F" w:rsidP="00BC691F">
      <w:pPr>
        <w:tabs>
          <w:tab w:val="left" w:pos="8647"/>
        </w:tabs>
        <w:spacing w:after="60"/>
        <w:jc w:val="both"/>
        <w:rPr>
          <w:rFonts w:asciiTheme="minorHAnsi" w:eastAsia="Times New Roman" w:hAnsiTheme="minorHAnsi" w:cstheme="minorHAnsi"/>
          <w:b/>
          <w:i/>
          <w:color w:val="000000"/>
          <w:kern w:val="24"/>
          <w:sz w:val="24"/>
          <w:lang w:val="en-US"/>
        </w:rPr>
      </w:pPr>
    </w:p>
    <w:p w14:paraId="6A5A4883" w14:textId="71C7F7E5" w:rsidR="00BC691F" w:rsidRPr="00BC691F" w:rsidRDefault="000F591A" w:rsidP="00BC691F">
      <w:pPr>
        <w:jc w:val="both"/>
        <w:rPr>
          <w:rFonts w:asciiTheme="minorHAnsi" w:eastAsia="Times New Roman" w:hAnsiTheme="minorHAnsi" w:cstheme="minorHAnsi"/>
          <w:sz w:val="24"/>
        </w:rPr>
      </w:pPr>
      <w:r>
        <w:rPr>
          <w:rFonts w:asciiTheme="minorHAnsi" w:eastAsia="Times New Roman" w:hAnsiTheme="minorHAnsi" w:cstheme="minorHAnsi"/>
          <w:sz w:val="24"/>
        </w:rPr>
        <w:t>Feedback received</w:t>
      </w:r>
      <w:r w:rsidR="00287742">
        <w:rPr>
          <w:rFonts w:asciiTheme="minorHAnsi" w:eastAsia="Times New Roman" w:hAnsiTheme="minorHAnsi" w:cstheme="minorHAnsi"/>
          <w:sz w:val="24"/>
        </w:rPr>
        <w:t xml:space="preserve"> </w:t>
      </w:r>
      <w:r>
        <w:rPr>
          <w:rFonts w:asciiTheme="minorHAnsi" w:eastAsia="Times New Roman" w:hAnsiTheme="minorHAnsi" w:cstheme="minorHAnsi"/>
          <w:sz w:val="24"/>
        </w:rPr>
        <w:t xml:space="preserve">raised the opportunity to provide </w:t>
      </w:r>
      <w:r w:rsidR="00BC691F" w:rsidRPr="00BC691F">
        <w:rPr>
          <w:rFonts w:asciiTheme="minorHAnsi" w:eastAsia="Times New Roman" w:hAnsiTheme="minorHAnsi" w:cstheme="minorHAnsi"/>
          <w:sz w:val="24"/>
        </w:rPr>
        <w:t xml:space="preserve">cultural facilities </w:t>
      </w:r>
      <w:r>
        <w:rPr>
          <w:rFonts w:asciiTheme="minorHAnsi" w:eastAsia="Times New Roman" w:hAnsiTheme="minorHAnsi" w:cstheme="minorHAnsi"/>
          <w:sz w:val="24"/>
        </w:rPr>
        <w:t>within Archerfield Wetlands Park</w:t>
      </w:r>
      <w:r w:rsidR="00D95A7D">
        <w:rPr>
          <w:rFonts w:asciiTheme="minorHAnsi" w:eastAsia="Times New Roman" w:hAnsiTheme="minorHAnsi" w:cstheme="minorHAnsi"/>
          <w:sz w:val="24"/>
        </w:rPr>
        <w:t xml:space="preserve">, providing a place </w:t>
      </w:r>
      <w:r w:rsidR="00BC691F" w:rsidRPr="00BC691F">
        <w:rPr>
          <w:rFonts w:asciiTheme="minorHAnsi" w:eastAsia="Times New Roman" w:hAnsiTheme="minorHAnsi" w:cstheme="minorHAnsi"/>
          <w:sz w:val="24"/>
        </w:rPr>
        <w:t xml:space="preserve">for </w:t>
      </w:r>
      <w:r w:rsidR="00D95A7D">
        <w:rPr>
          <w:rFonts w:asciiTheme="minorHAnsi" w:eastAsia="Times New Roman" w:hAnsiTheme="minorHAnsi" w:cstheme="minorHAnsi"/>
          <w:sz w:val="24"/>
        </w:rPr>
        <w:t xml:space="preserve">cultural </w:t>
      </w:r>
      <w:r w:rsidR="00BC691F" w:rsidRPr="00BC691F">
        <w:rPr>
          <w:rFonts w:asciiTheme="minorHAnsi" w:eastAsia="Times New Roman" w:hAnsiTheme="minorHAnsi" w:cstheme="minorHAnsi"/>
          <w:sz w:val="24"/>
        </w:rPr>
        <w:t>celebration</w:t>
      </w:r>
      <w:r w:rsidR="00F22DBC">
        <w:rPr>
          <w:rFonts w:asciiTheme="minorHAnsi" w:eastAsia="Times New Roman" w:hAnsiTheme="minorHAnsi" w:cstheme="minorHAnsi"/>
          <w:sz w:val="24"/>
        </w:rPr>
        <w:t xml:space="preserve">, </w:t>
      </w:r>
      <w:r w:rsidR="00BC691F" w:rsidRPr="00BC691F">
        <w:rPr>
          <w:rFonts w:asciiTheme="minorHAnsi" w:eastAsia="Times New Roman" w:hAnsiTheme="minorHAnsi" w:cstheme="minorHAnsi"/>
          <w:sz w:val="24"/>
        </w:rPr>
        <w:t>education</w:t>
      </w:r>
      <w:r w:rsidR="00D95A7D">
        <w:rPr>
          <w:rFonts w:asciiTheme="minorHAnsi" w:eastAsia="Times New Roman" w:hAnsiTheme="minorHAnsi" w:cstheme="minorHAnsi"/>
          <w:sz w:val="24"/>
        </w:rPr>
        <w:t xml:space="preserve"> and interpretation for </w:t>
      </w:r>
      <w:r w:rsidR="00BC691F" w:rsidRPr="00BC691F">
        <w:rPr>
          <w:rFonts w:asciiTheme="minorHAnsi" w:eastAsia="Times New Roman" w:hAnsiTheme="minorHAnsi" w:cstheme="minorHAnsi"/>
          <w:sz w:val="24"/>
        </w:rPr>
        <w:t>the community</w:t>
      </w:r>
      <w:r w:rsidR="0057165C">
        <w:rPr>
          <w:rFonts w:asciiTheme="minorHAnsi" w:eastAsia="Times New Roman" w:hAnsiTheme="minorHAnsi" w:cstheme="minorHAnsi"/>
          <w:sz w:val="24"/>
        </w:rPr>
        <w:t>, including the Indigenous community</w:t>
      </w:r>
      <w:r w:rsidR="00D95A7D">
        <w:rPr>
          <w:rFonts w:asciiTheme="minorHAnsi" w:eastAsia="Times New Roman" w:hAnsiTheme="minorHAnsi" w:cstheme="minorHAnsi"/>
          <w:sz w:val="24"/>
        </w:rPr>
        <w:t>.</w:t>
      </w:r>
    </w:p>
    <w:p w14:paraId="249CA7DA" w14:textId="77777777" w:rsidR="00BC691F" w:rsidRPr="00BC691F" w:rsidRDefault="00BC691F" w:rsidP="00BC691F">
      <w:pPr>
        <w:jc w:val="both"/>
        <w:rPr>
          <w:rFonts w:asciiTheme="minorHAnsi" w:eastAsia="Times New Roman" w:hAnsiTheme="minorHAnsi" w:cstheme="minorHAnsi"/>
          <w:sz w:val="24"/>
        </w:rPr>
      </w:pPr>
    </w:p>
    <w:p w14:paraId="28E01D01" w14:textId="27027DBF" w:rsidR="00BC691F" w:rsidRPr="00BC691F" w:rsidRDefault="00BC691F" w:rsidP="00BC691F">
      <w:pPr>
        <w:jc w:val="both"/>
        <w:rPr>
          <w:rFonts w:asciiTheme="minorHAnsi" w:eastAsia="Times New Roman" w:hAnsiTheme="minorHAnsi" w:cstheme="minorHAnsi"/>
          <w:sz w:val="24"/>
        </w:rPr>
      </w:pPr>
      <w:r w:rsidRPr="00BC691F">
        <w:rPr>
          <w:rFonts w:asciiTheme="minorHAnsi" w:eastAsia="Times New Roman" w:hAnsiTheme="minorHAnsi" w:cstheme="minorHAnsi"/>
          <w:sz w:val="24"/>
        </w:rPr>
        <w:t>The final Precinct Plan includes</w:t>
      </w:r>
      <w:r w:rsidR="00D95A7D">
        <w:rPr>
          <w:rFonts w:asciiTheme="minorHAnsi" w:eastAsia="Times New Roman" w:hAnsiTheme="minorHAnsi" w:cstheme="minorHAnsi"/>
          <w:sz w:val="24"/>
        </w:rPr>
        <w:t xml:space="preserve"> reference to opportunities to </w:t>
      </w:r>
      <w:r w:rsidR="0057165C">
        <w:rPr>
          <w:rFonts w:asciiTheme="minorHAnsi" w:eastAsia="Times New Roman" w:hAnsiTheme="minorHAnsi" w:cstheme="minorHAnsi"/>
          <w:sz w:val="24"/>
        </w:rPr>
        <w:t>provide</w:t>
      </w:r>
      <w:r w:rsidRPr="00BC691F">
        <w:rPr>
          <w:rFonts w:asciiTheme="minorHAnsi" w:eastAsia="Times New Roman" w:hAnsiTheme="minorHAnsi" w:cstheme="minorHAnsi"/>
          <w:sz w:val="24"/>
        </w:rPr>
        <w:t xml:space="preserve"> cultural facilities for the </w:t>
      </w:r>
      <w:r w:rsidR="00D95A7D">
        <w:rPr>
          <w:rFonts w:asciiTheme="minorHAnsi" w:eastAsia="Times New Roman" w:hAnsiTheme="minorHAnsi" w:cstheme="minorHAnsi"/>
          <w:sz w:val="24"/>
        </w:rPr>
        <w:t>I</w:t>
      </w:r>
      <w:r w:rsidRPr="00BC691F">
        <w:rPr>
          <w:rFonts w:asciiTheme="minorHAnsi" w:eastAsia="Times New Roman" w:hAnsiTheme="minorHAnsi" w:cstheme="minorHAnsi"/>
          <w:sz w:val="24"/>
        </w:rPr>
        <w:t xml:space="preserve">ndigenous </w:t>
      </w:r>
      <w:r w:rsidR="00D95A7D">
        <w:rPr>
          <w:rFonts w:asciiTheme="minorHAnsi" w:eastAsia="Times New Roman" w:hAnsiTheme="minorHAnsi" w:cstheme="minorHAnsi"/>
          <w:sz w:val="24"/>
        </w:rPr>
        <w:t xml:space="preserve">and wider </w:t>
      </w:r>
      <w:r w:rsidR="00F22DBC" w:rsidRPr="00BC691F">
        <w:rPr>
          <w:rFonts w:asciiTheme="minorHAnsi" w:eastAsia="Times New Roman" w:hAnsiTheme="minorHAnsi" w:cstheme="minorHAnsi"/>
          <w:sz w:val="24"/>
        </w:rPr>
        <w:t>community</w:t>
      </w:r>
      <w:r w:rsidR="00F22DBC">
        <w:rPr>
          <w:rFonts w:asciiTheme="minorHAnsi" w:eastAsia="Times New Roman" w:hAnsiTheme="minorHAnsi" w:cstheme="minorHAnsi"/>
          <w:sz w:val="24"/>
        </w:rPr>
        <w:t xml:space="preserve"> and</w:t>
      </w:r>
      <w:r w:rsidR="00D95A7D">
        <w:rPr>
          <w:rFonts w:asciiTheme="minorHAnsi" w:eastAsia="Times New Roman" w:hAnsiTheme="minorHAnsi" w:cstheme="minorHAnsi"/>
          <w:sz w:val="24"/>
        </w:rPr>
        <w:t xml:space="preserve"> will be developed in consultation with the Indigenous community</w:t>
      </w:r>
      <w:r w:rsidR="004F4D33">
        <w:rPr>
          <w:rFonts w:asciiTheme="minorHAnsi" w:eastAsia="Times New Roman" w:hAnsiTheme="minorHAnsi" w:cstheme="minorHAnsi"/>
          <w:sz w:val="24"/>
        </w:rPr>
        <w:t xml:space="preserve"> during detailed design and planning</w:t>
      </w:r>
      <w:r w:rsidR="00E9556D">
        <w:rPr>
          <w:rFonts w:asciiTheme="minorHAnsi" w:eastAsia="Times New Roman" w:hAnsiTheme="minorHAnsi" w:cstheme="minorHAnsi"/>
          <w:sz w:val="24"/>
        </w:rPr>
        <w:t xml:space="preserve"> of the parkland</w:t>
      </w:r>
      <w:r w:rsidR="004F4D33">
        <w:rPr>
          <w:rFonts w:asciiTheme="minorHAnsi" w:eastAsia="Times New Roman" w:hAnsiTheme="minorHAnsi" w:cstheme="minorHAnsi"/>
          <w:sz w:val="24"/>
        </w:rPr>
        <w:t xml:space="preserve">. </w:t>
      </w:r>
      <w:r w:rsidR="00E9556D">
        <w:rPr>
          <w:rFonts w:asciiTheme="minorHAnsi" w:eastAsia="Times New Roman" w:hAnsiTheme="minorHAnsi" w:cstheme="minorHAnsi"/>
          <w:sz w:val="24"/>
        </w:rPr>
        <w:t xml:space="preserve"> </w:t>
      </w:r>
    </w:p>
    <w:p w14:paraId="0B2AD8B7" w14:textId="77777777" w:rsidR="00BC691F" w:rsidRDefault="00BC691F" w:rsidP="00994148">
      <w:pPr>
        <w:tabs>
          <w:tab w:val="left" w:pos="8647"/>
        </w:tabs>
        <w:spacing w:after="60"/>
        <w:jc w:val="both"/>
        <w:rPr>
          <w:rFonts w:asciiTheme="minorHAnsi" w:eastAsia="Times New Roman" w:hAnsiTheme="minorHAnsi" w:cstheme="minorHAnsi"/>
          <w:b/>
          <w:i/>
          <w:color w:val="000000"/>
          <w:kern w:val="24"/>
          <w:sz w:val="24"/>
          <w:szCs w:val="24"/>
          <w:lang w:val="en-US" w:eastAsia="en-AU"/>
        </w:rPr>
      </w:pPr>
    </w:p>
    <w:bookmarkEnd w:id="2"/>
    <w:p w14:paraId="7CACB043" w14:textId="6DADF9DE" w:rsidR="00F86BA6" w:rsidRPr="00994148" w:rsidRDefault="00037C70" w:rsidP="00FF7F48">
      <w:pPr>
        <w:spacing w:after="160" w:line="259" w:lineRule="auto"/>
        <w:jc w:val="both"/>
        <w:rPr>
          <w:rFonts w:ascii="Avenir Heavy" w:hAnsi="Avenir Heavy"/>
          <w:b/>
          <w:bCs/>
          <w:color w:val="547B38"/>
          <w:sz w:val="30"/>
          <w:szCs w:val="30"/>
        </w:rPr>
      </w:pPr>
      <w:r>
        <w:rPr>
          <w:rFonts w:ascii="Avenir Heavy" w:hAnsi="Avenir Heavy"/>
          <w:b/>
          <w:bCs/>
          <w:color w:val="547B38"/>
          <w:sz w:val="30"/>
          <w:szCs w:val="30"/>
        </w:rPr>
        <w:t>Targeted Stakeholder C</w:t>
      </w:r>
      <w:r w:rsidR="00925159">
        <w:rPr>
          <w:rFonts w:ascii="Avenir Heavy" w:hAnsi="Avenir Heavy"/>
          <w:b/>
          <w:bCs/>
          <w:color w:val="547B38"/>
          <w:sz w:val="30"/>
          <w:szCs w:val="30"/>
        </w:rPr>
        <w:t>onsultation</w:t>
      </w:r>
    </w:p>
    <w:p w14:paraId="4AFD1B10" w14:textId="11817F8B" w:rsidR="00F76696" w:rsidRDefault="00F76696" w:rsidP="00F86BA6">
      <w:pPr>
        <w:spacing w:after="180"/>
        <w:jc w:val="both"/>
        <w:rPr>
          <w:rFonts w:asciiTheme="minorHAnsi" w:eastAsia="Times New Roman" w:hAnsiTheme="minorHAnsi" w:cstheme="minorHAnsi"/>
          <w:color w:val="101010"/>
          <w:sz w:val="24"/>
          <w:szCs w:val="24"/>
          <w:lang w:eastAsia="en-AU"/>
        </w:rPr>
      </w:pPr>
      <w:r w:rsidRPr="00F76696">
        <w:rPr>
          <w:rFonts w:asciiTheme="minorHAnsi" w:eastAsia="Times New Roman" w:hAnsiTheme="minorHAnsi" w:cstheme="minorHAnsi"/>
          <w:color w:val="101010"/>
          <w:sz w:val="24"/>
          <w:szCs w:val="24"/>
          <w:lang w:eastAsia="en-AU"/>
        </w:rPr>
        <w:t>The development of the Precinct Plan has been informed through collaboration with external consultants, engagement with key stakeholder groups, previous and new technical studies to understand the constraints of the site and ensure the proposed improvements are feasible, as well as an extensive community engagement program.</w:t>
      </w:r>
      <w:r w:rsidR="00A57A78">
        <w:rPr>
          <w:rFonts w:asciiTheme="minorHAnsi" w:eastAsia="Times New Roman" w:hAnsiTheme="minorHAnsi" w:cstheme="minorHAnsi"/>
          <w:color w:val="101010"/>
          <w:sz w:val="24"/>
          <w:szCs w:val="24"/>
          <w:lang w:eastAsia="en-AU"/>
        </w:rPr>
        <w:t xml:space="preserve"> </w:t>
      </w:r>
    </w:p>
    <w:p w14:paraId="437BF8C5" w14:textId="5F81E264" w:rsidR="00E9556D" w:rsidRPr="00E9556D" w:rsidRDefault="00E9556D" w:rsidP="00F86BA6">
      <w:pPr>
        <w:spacing w:after="180"/>
        <w:jc w:val="both"/>
        <w:rPr>
          <w:rFonts w:asciiTheme="minorHAnsi" w:eastAsia="Times New Roman" w:hAnsiTheme="minorHAnsi" w:cstheme="minorHAnsi"/>
          <w:color w:val="101010"/>
          <w:sz w:val="24"/>
          <w:szCs w:val="24"/>
          <w:lang w:eastAsia="en-AU"/>
        </w:rPr>
      </w:pPr>
      <w:bookmarkStart w:id="3" w:name="_Hlk519696611"/>
      <w:r w:rsidRPr="00E9556D">
        <w:rPr>
          <w:rFonts w:asciiTheme="minorHAnsi" w:eastAsia="Times New Roman" w:hAnsiTheme="minorHAnsi" w:cstheme="minorHAnsi"/>
          <w:color w:val="101010"/>
          <w:sz w:val="24"/>
          <w:szCs w:val="24"/>
          <w:lang w:eastAsia="en-AU"/>
        </w:rPr>
        <w:t xml:space="preserve">An Archerfield Wetlands Reference Group was </w:t>
      </w:r>
      <w:r w:rsidR="00947AC2">
        <w:rPr>
          <w:rFonts w:asciiTheme="minorHAnsi" w:eastAsia="Times New Roman" w:hAnsiTheme="minorHAnsi" w:cstheme="minorHAnsi"/>
          <w:color w:val="101010"/>
          <w:sz w:val="24"/>
          <w:szCs w:val="24"/>
          <w:lang w:eastAsia="en-AU"/>
        </w:rPr>
        <w:t>formed</w:t>
      </w:r>
      <w:r w:rsidRPr="00E9556D">
        <w:rPr>
          <w:rFonts w:asciiTheme="minorHAnsi" w:eastAsia="Times New Roman" w:hAnsiTheme="minorHAnsi" w:cstheme="minorHAnsi"/>
          <w:color w:val="101010"/>
          <w:sz w:val="24"/>
          <w:szCs w:val="24"/>
          <w:lang w:eastAsia="en-AU"/>
        </w:rPr>
        <w:t xml:space="preserve"> with representatives from key stakeholder groups to inform the development of the Precinct Plan, offering an effective forum to craft, test and refine ideas in a workshop setting. </w:t>
      </w:r>
      <w:r w:rsidR="00947AC2" w:rsidRPr="00CE4CA4">
        <w:rPr>
          <w:rFonts w:asciiTheme="minorHAnsi" w:eastAsia="Times New Roman" w:hAnsiTheme="minorHAnsi" w:cstheme="minorHAnsi"/>
          <w:color w:val="101010"/>
          <w:sz w:val="24"/>
          <w:szCs w:val="24"/>
          <w:lang w:eastAsia="en-AU"/>
        </w:rPr>
        <w:t xml:space="preserve">Participants included representatives from local bush care groups, </w:t>
      </w:r>
      <w:r w:rsidR="00947AC2">
        <w:rPr>
          <w:rFonts w:asciiTheme="minorHAnsi" w:eastAsia="Times New Roman" w:hAnsiTheme="minorHAnsi" w:cstheme="minorHAnsi"/>
          <w:color w:val="101010"/>
          <w:sz w:val="24"/>
          <w:szCs w:val="24"/>
          <w:lang w:eastAsia="en-AU"/>
        </w:rPr>
        <w:t xml:space="preserve">community groups, </w:t>
      </w:r>
      <w:r w:rsidR="00947AC2" w:rsidRPr="00CE4CA4">
        <w:rPr>
          <w:rFonts w:asciiTheme="minorHAnsi" w:eastAsia="Times New Roman" w:hAnsiTheme="minorHAnsi" w:cstheme="minorHAnsi"/>
          <w:color w:val="101010"/>
          <w:sz w:val="24"/>
          <w:szCs w:val="24"/>
          <w:lang w:eastAsia="en-AU"/>
        </w:rPr>
        <w:t>sport and recreation bodies, history groups and key land owners.</w:t>
      </w:r>
      <w:r w:rsidR="00947AC2" w:rsidRPr="00947AC2">
        <w:rPr>
          <w:rFonts w:asciiTheme="minorHAnsi" w:eastAsia="Times New Roman" w:hAnsiTheme="minorHAnsi" w:cstheme="minorHAnsi"/>
          <w:color w:val="101010"/>
          <w:sz w:val="24"/>
          <w:szCs w:val="24"/>
          <w:lang w:eastAsia="en-AU"/>
        </w:rPr>
        <w:t xml:space="preserve"> </w:t>
      </w:r>
      <w:r w:rsidR="00947AC2" w:rsidRPr="00CE4CA4">
        <w:rPr>
          <w:rFonts w:asciiTheme="minorHAnsi" w:eastAsia="Times New Roman" w:hAnsiTheme="minorHAnsi" w:cstheme="minorHAnsi"/>
          <w:color w:val="101010"/>
          <w:sz w:val="24"/>
          <w:szCs w:val="24"/>
          <w:lang w:eastAsia="en-AU"/>
        </w:rPr>
        <w:t xml:space="preserve">Three meetings were held with the </w:t>
      </w:r>
      <w:r w:rsidR="00947AC2">
        <w:rPr>
          <w:rFonts w:asciiTheme="minorHAnsi" w:eastAsia="Times New Roman" w:hAnsiTheme="minorHAnsi" w:cstheme="minorHAnsi"/>
          <w:color w:val="101010"/>
          <w:sz w:val="24"/>
          <w:szCs w:val="24"/>
          <w:lang w:eastAsia="en-AU"/>
        </w:rPr>
        <w:t>R</w:t>
      </w:r>
      <w:r w:rsidR="00947AC2" w:rsidRPr="00CE4CA4">
        <w:rPr>
          <w:rFonts w:asciiTheme="minorHAnsi" w:eastAsia="Times New Roman" w:hAnsiTheme="minorHAnsi" w:cstheme="minorHAnsi"/>
          <w:color w:val="101010"/>
          <w:sz w:val="24"/>
          <w:szCs w:val="24"/>
          <w:lang w:eastAsia="en-AU"/>
        </w:rPr>
        <w:t xml:space="preserve">eference </w:t>
      </w:r>
      <w:r w:rsidR="00947AC2">
        <w:rPr>
          <w:rFonts w:asciiTheme="minorHAnsi" w:eastAsia="Times New Roman" w:hAnsiTheme="minorHAnsi" w:cstheme="minorHAnsi"/>
          <w:color w:val="101010"/>
          <w:sz w:val="24"/>
          <w:szCs w:val="24"/>
          <w:lang w:eastAsia="en-AU"/>
        </w:rPr>
        <w:t>G</w:t>
      </w:r>
      <w:r w:rsidR="00947AC2" w:rsidRPr="00CE4CA4">
        <w:rPr>
          <w:rFonts w:asciiTheme="minorHAnsi" w:eastAsia="Times New Roman" w:hAnsiTheme="minorHAnsi" w:cstheme="minorHAnsi"/>
          <w:color w:val="101010"/>
          <w:sz w:val="24"/>
          <w:szCs w:val="24"/>
          <w:lang w:eastAsia="en-AU"/>
        </w:rPr>
        <w:t>roup to present ideas and gain feedback.</w:t>
      </w:r>
    </w:p>
    <w:p w14:paraId="4CB94C65" w14:textId="23BC3D3A" w:rsidR="00E9556D" w:rsidRDefault="00947AC2" w:rsidP="00F86BA6">
      <w:pPr>
        <w:spacing w:after="180"/>
        <w:jc w:val="both"/>
        <w:rPr>
          <w:rFonts w:asciiTheme="minorHAnsi" w:eastAsia="Times New Roman" w:hAnsiTheme="minorHAnsi" w:cstheme="minorHAnsi"/>
          <w:color w:val="101010"/>
          <w:sz w:val="24"/>
          <w:szCs w:val="24"/>
          <w:lang w:eastAsia="en-AU"/>
        </w:rPr>
      </w:pPr>
      <w:r w:rsidRPr="00CE4CA4">
        <w:rPr>
          <w:rFonts w:asciiTheme="minorHAnsi" w:eastAsia="Times New Roman" w:hAnsiTheme="minorHAnsi" w:cstheme="minorHAnsi"/>
          <w:color w:val="101010"/>
          <w:sz w:val="24"/>
          <w:szCs w:val="24"/>
          <w:lang w:eastAsia="en-AU"/>
        </w:rPr>
        <w:t xml:space="preserve">The </w:t>
      </w:r>
      <w:r>
        <w:rPr>
          <w:rFonts w:asciiTheme="minorHAnsi" w:eastAsia="Times New Roman" w:hAnsiTheme="minorHAnsi" w:cstheme="minorHAnsi"/>
          <w:color w:val="101010"/>
          <w:sz w:val="24"/>
          <w:szCs w:val="24"/>
          <w:lang w:eastAsia="en-AU"/>
        </w:rPr>
        <w:t>R</w:t>
      </w:r>
      <w:r w:rsidRPr="00CE4CA4">
        <w:rPr>
          <w:rFonts w:asciiTheme="minorHAnsi" w:eastAsia="Times New Roman" w:hAnsiTheme="minorHAnsi" w:cstheme="minorHAnsi"/>
          <w:color w:val="101010"/>
          <w:sz w:val="24"/>
          <w:szCs w:val="24"/>
          <w:lang w:eastAsia="en-AU"/>
        </w:rPr>
        <w:t xml:space="preserve">eference </w:t>
      </w:r>
      <w:r>
        <w:rPr>
          <w:rFonts w:asciiTheme="minorHAnsi" w:eastAsia="Times New Roman" w:hAnsiTheme="minorHAnsi" w:cstheme="minorHAnsi"/>
          <w:color w:val="101010"/>
          <w:sz w:val="24"/>
          <w:szCs w:val="24"/>
          <w:lang w:eastAsia="en-AU"/>
        </w:rPr>
        <w:t>G</w:t>
      </w:r>
      <w:r w:rsidRPr="00CE4CA4">
        <w:rPr>
          <w:rFonts w:asciiTheme="minorHAnsi" w:eastAsia="Times New Roman" w:hAnsiTheme="minorHAnsi" w:cstheme="minorHAnsi"/>
          <w:color w:val="101010"/>
          <w:sz w:val="24"/>
          <w:szCs w:val="24"/>
          <w:lang w:eastAsia="en-AU"/>
        </w:rPr>
        <w:t xml:space="preserve">roup </w:t>
      </w:r>
      <w:r w:rsidR="00F22DBC">
        <w:rPr>
          <w:rFonts w:asciiTheme="minorHAnsi" w:eastAsia="Times New Roman" w:hAnsiTheme="minorHAnsi" w:cstheme="minorHAnsi"/>
          <w:color w:val="101010"/>
          <w:sz w:val="24"/>
          <w:szCs w:val="24"/>
          <w:lang w:eastAsia="en-AU"/>
        </w:rPr>
        <w:t>was</w:t>
      </w:r>
      <w:r w:rsidRPr="00CE4CA4">
        <w:rPr>
          <w:rFonts w:asciiTheme="minorHAnsi" w:eastAsia="Times New Roman" w:hAnsiTheme="minorHAnsi" w:cstheme="minorHAnsi"/>
          <w:color w:val="101010"/>
          <w:sz w:val="24"/>
          <w:szCs w:val="24"/>
          <w:lang w:eastAsia="en-AU"/>
        </w:rPr>
        <w:t xml:space="preserve"> instrumental in helping guide the development of the </w:t>
      </w:r>
      <w:r>
        <w:rPr>
          <w:rFonts w:asciiTheme="minorHAnsi" w:eastAsia="Times New Roman" w:hAnsiTheme="minorHAnsi" w:cstheme="minorHAnsi"/>
          <w:color w:val="101010"/>
          <w:sz w:val="24"/>
          <w:szCs w:val="24"/>
          <w:lang w:eastAsia="en-AU"/>
        </w:rPr>
        <w:t>P</w:t>
      </w:r>
      <w:r w:rsidRPr="00CE4CA4">
        <w:rPr>
          <w:rFonts w:asciiTheme="minorHAnsi" w:eastAsia="Times New Roman" w:hAnsiTheme="minorHAnsi" w:cstheme="minorHAnsi"/>
          <w:color w:val="101010"/>
          <w:sz w:val="24"/>
          <w:szCs w:val="24"/>
          <w:lang w:eastAsia="en-AU"/>
        </w:rPr>
        <w:t>r</w:t>
      </w:r>
      <w:r>
        <w:rPr>
          <w:rFonts w:asciiTheme="minorHAnsi" w:eastAsia="Times New Roman" w:hAnsiTheme="minorHAnsi" w:cstheme="minorHAnsi"/>
          <w:color w:val="101010"/>
          <w:sz w:val="24"/>
          <w:szCs w:val="24"/>
          <w:lang w:eastAsia="en-AU"/>
        </w:rPr>
        <w:t>ecinct</w:t>
      </w:r>
      <w:r w:rsidRPr="00CE4CA4">
        <w:rPr>
          <w:rFonts w:asciiTheme="minorHAnsi" w:eastAsia="Times New Roman" w:hAnsiTheme="minorHAnsi" w:cstheme="minorHAnsi"/>
          <w:color w:val="101010"/>
          <w:sz w:val="24"/>
          <w:szCs w:val="24"/>
          <w:lang w:eastAsia="en-AU"/>
        </w:rPr>
        <w:t xml:space="preserve"> Plan</w:t>
      </w:r>
      <w:r>
        <w:rPr>
          <w:rFonts w:asciiTheme="minorHAnsi" w:eastAsia="Times New Roman" w:hAnsiTheme="minorHAnsi" w:cstheme="minorHAnsi"/>
          <w:color w:val="101010"/>
          <w:sz w:val="24"/>
          <w:szCs w:val="24"/>
          <w:lang w:eastAsia="en-AU"/>
        </w:rPr>
        <w:t xml:space="preserve">, </w:t>
      </w:r>
      <w:r w:rsidR="00C82B83">
        <w:rPr>
          <w:rFonts w:asciiTheme="minorHAnsi" w:eastAsia="Times New Roman" w:hAnsiTheme="minorHAnsi" w:cstheme="minorHAnsi"/>
          <w:color w:val="101010"/>
          <w:sz w:val="24"/>
          <w:szCs w:val="24"/>
          <w:lang w:eastAsia="en-AU"/>
        </w:rPr>
        <w:t xml:space="preserve">drawing on local stories and </w:t>
      </w:r>
      <w:r>
        <w:rPr>
          <w:rFonts w:asciiTheme="minorHAnsi" w:eastAsia="Times New Roman" w:hAnsiTheme="minorHAnsi" w:cstheme="minorHAnsi"/>
          <w:color w:val="101010"/>
          <w:sz w:val="24"/>
          <w:szCs w:val="24"/>
          <w:lang w:eastAsia="en-AU"/>
        </w:rPr>
        <w:t xml:space="preserve">knowledge </w:t>
      </w:r>
      <w:r w:rsidR="00C82B83">
        <w:rPr>
          <w:rFonts w:asciiTheme="minorHAnsi" w:eastAsia="Times New Roman" w:hAnsiTheme="minorHAnsi" w:cstheme="minorHAnsi"/>
          <w:color w:val="101010"/>
          <w:sz w:val="24"/>
          <w:szCs w:val="24"/>
          <w:lang w:eastAsia="en-AU"/>
        </w:rPr>
        <w:t xml:space="preserve">of the site to help </w:t>
      </w:r>
      <w:r w:rsidR="00E9556D" w:rsidRPr="00E9556D">
        <w:rPr>
          <w:rFonts w:asciiTheme="minorHAnsi" w:eastAsia="Times New Roman" w:hAnsiTheme="minorHAnsi" w:cstheme="minorHAnsi"/>
          <w:color w:val="101010"/>
          <w:sz w:val="24"/>
          <w:szCs w:val="24"/>
          <w:lang w:eastAsia="en-AU"/>
        </w:rPr>
        <w:t xml:space="preserve">shape and strengthen </w:t>
      </w:r>
      <w:r w:rsidR="00D95A7D">
        <w:rPr>
          <w:rFonts w:asciiTheme="minorHAnsi" w:eastAsia="Times New Roman" w:hAnsiTheme="minorHAnsi" w:cstheme="minorHAnsi"/>
          <w:color w:val="101010"/>
          <w:sz w:val="24"/>
          <w:szCs w:val="24"/>
          <w:lang w:eastAsia="en-AU"/>
        </w:rPr>
        <w:t>the vision for Archerfield Wetlands.</w:t>
      </w:r>
    </w:p>
    <w:bookmarkEnd w:id="3"/>
    <w:p w14:paraId="1BD7289F" w14:textId="56F7FCB1" w:rsidR="00127B99" w:rsidRPr="00CE4CA4" w:rsidRDefault="00127B99" w:rsidP="00F86BA6">
      <w:pPr>
        <w:spacing w:after="180"/>
        <w:jc w:val="both"/>
        <w:rPr>
          <w:rFonts w:asciiTheme="minorHAnsi" w:eastAsia="Times New Roman" w:hAnsiTheme="minorHAnsi" w:cstheme="minorHAnsi"/>
          <w:color w:val="101010"/>
          <w:sz w:val="24"/>
          <w:szCs w:val="24"/>
          <w:lang w:eastAsia="en-AU"/>
        </w:rPr>
      </w:pPr>
    </w:p>
    <w:sectPr w:rsidR="00127B99" w:rsidRPr="00CE4CA4" w:rsidSect="002669EF">
      <w:headerReference w:type="default" r:id="rId11"/>
      <w:footerReference w:type="default" r:id="rId12"/>
      <w:pgSz w:w="11906" w:h="16838"/>
      <w:pgMar w:top="2268"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4D0B5E" w14:textId="77777777" w:rsidR="00F075E3" w:rsidRDefault="00F075E3" w:rsidP="00FF7F48">
      <w:r>
        <w:separator/>
      </w:r>
    </w:p>
  </w:endnote>
  <w:endnote w:type="continuationSeparator" w:id="0">
    <w:p w14:paraId="2AB3D862" w14:textId="77777777" w:rsidR="00F075E3" w:rsidRDefault="00F075E3" w:rsidP="00FF7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venir Heavy">
    <w:altName w:val="Trebuchet MS"/>
    <w:charset w:val="00"/>
    <w:family w:val="auto"/>
    <w:pitch w:val="variable"/>
    <w:sig w:usb0="00000001" w:usb1="5000204A" w:usb2="00000000" w:usb3="00000000" w:csb0="0000009B"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68448726"/>
      <w:docPartObj>
        <w:docPartGallery w:val="Page Numbers (Bottom of Page)"/>
        <w:docPartUnique/>
      </w:docPartObj>
    </w:sdtPr>
    <w:sdtEndPr>
      <w:rPr>
        <w:noProof/>
      </w:rPr>
    </w:sdtEndPr>
    <w:sdtContent>
      <w:p w14:paraId="4C1D24B2" w14:textId="77777777" w:rsidR="00FF7F48" w:rsidRDefault="00FF7F4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515968A" w14:textId="77777777" w:rsidR="00FF7F48" w:rsidRDefault="00FF7F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94F8FE" w14:textId="77777777" w:rsidR="00F075E3" w:rsidRDefault="00F075E3" w:rsidP="00FF7F48">
      <w:r>
        <w:separator/>
      </w:r>
    </w:p>
  </w:footnote>
  <w:footnote w:type="continuationSeparator" w:id="0">
    <w:p w14:paraId="09F8D196" w14:textId="77777777" w:rsidR="00F075E3" w:rsidRDefault="00F075E3" w:rsidP="00FF7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09C37" w14:textId="63825FDA" w:rsidR="00FB17A0" w:rsidRDefault="00FB17A0">
    <w:pPr>
      <w:pStyle w:val="Header"/>
    </w:pPr>
    <w:r>
      <w:rPr>
        <w:noProof/>
        <w:lang w:eastAsia="en-AU"/>
      </w:rPr>
      <w:drawing>
        <wp:anchor distT="0" distB="0" distL="114300" distR="114300" simplePos="0" relativeHeight="251659264" behindDoc="1" locked="0" layoutInCell="1" allowOverlap="1" wp14:anchorId="1BA41D9E" wp14:editId="25890D5B">
          <wp:simplePos x="0" y="0"/>
          <wp:positionH relativeFrom="column">
            <wp:posOffset>-1218565</wp:posOffset>
          </wp:positionH>
          <wp:positionV relativeFrom="paragraph">
            <wp:posOffset>-889635</wp:posOffset>
          </wp:positionV>
          <wp:extent cx="8369300" cy="11743001"/>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6883 Oxley Creek Transformation Fact Sheet BACKGROUND 1.jpg"/>
                  <pic:cNvPicPr/>
                </pic:nvPicPr>
                <pic:blipFill>
                  <a:blip r:embed="rId1">
                    <a:extLst>
                      <a:ext uri="{28A0092B-C50C-407E-A947-70E740481C1C}">
                        <a14:useLocalDpi xmlns:a14="http://schemas.microsoft.com/office/drawing/2010/main" val="0"/>
                      </a:ext>
                    </a:extLst>
                  </a:blip>
                  <a:stretch>
                    <a:fillRect/>
                  </a:stretch>
                </pic:blipFill>
                <pic:spPr>
                  <a:xfrm>
                    <a:off x="0" y="0"/>
                    <a:ext cx="8369300" cy="1174300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5E6379"/>
    <w:multiLevelType w:val="hybridMultilevel"/>
    <w:tmpl w:val="8640B9B8"/>
    <w:lvl w:ilvl="0" w:tplc="0F0A4A7A">
      <w:numFmt w:val="bullet"/>
      <w:lvlText w:val="-"/>
      <w:lvlJc w:val="left"/>
      <w:pPr>
        <w:ind w:left="720" w:hanging="360"/>
      </w:pPr>
      <w:rPr>
        <w:rFonts w:ascii="Calibri" w:eastAsia="Times New Roman"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28E0412A"/>
    <w:multiLevelType w:val="hybridMultilevel"/>
    <w:tmpl w:val="D8A6F30C"/>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 w15:restartNumberingAfterBreak="0">
    <w:nsid w:val="46863365"/>
    <w:multiLevelType w:val="hybridMultilevel"/>
    <w:tmpl w:val="C1FC5900"/>
    <w:lvl w:ilvl="0" w:tplc="FE8E33D4">
      <w:numFmt w:val="bullet"/>
      <w:lvlText w:val="-"/>
      <w:lvlJc w:val="left"/>
      <w:pPr>
        <w:ind w:left="720" w:hanging="360"/>
      </w:pPr>
      <w:rPr>
        <w:rFonts w:ascii="Calibri" w:eastAsia="Times New Roman"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F2D26F6"/>
    <w:multiLevelType w:val="hybridMultilevel"/>
    <w:tmpl w:val="E9261E2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4148"/>
    <w:rsid w:val="0000023B"/>
    <w:rsid w:val="00013532"/>
    <w:rsid w:val="00037C70"/>
    <w:rsid w:val="00042CCD"/>
    <w:rsid w:val="000A456D"/>
    <w:rsid w:val="000F591A"/>
    <w:rsid w:val="00127B99"/>
    <w:rsid w:val="00171882"/>
    <w:rsid w:val="001A08AE"/>
    <w:rsid w:val="002669EF"/>
    <w:rsid w:val="002720F4"/>
    <w:rsid w:val="00287742"/>
    <w:rsid w:val="00293865"/>
    <w:rsid w:val="002C3EFD"/>
    <w:rsid w:val="002C7AA7"/>
    <w:rsid w:val="002D7CBB"/>
    <w:rsid w:val="002E4B2C"/>
    <w:rsid w:val="0030707C"/>
    <w:rsid w:val="00315888"/>
    <w:rsid w:val="00342244"/>
    <w:rsid w:val="003A4C3D"/>
    <w:rsid w:val="003E65AA"/>
    <w:rsid w:val="004F4D33"/>
    <w:rsid w:val="00520DCC"/>
    <w:rsid w:val="00547D67"/>
    <w:rsid w:val="00562CA6"/>
    <w:rsid w:val="0057165C"/>
    <w:rsid w:val="005B3719"/>
    <w:rsid w:val="005C66F5"/>
    <w:rsid w:val="0067797F"/>
    <w:rsid w:val="006D536B"/>
    <w:rsid w:val="00701ECE"/>
    <w:rsid w:val="007022F1"/>
    <w:rsid w:val="007106DB"/>
    <w:rsid w:val="00711DC2"/>
    <w:rsid w:val="007B4806"/>
    <w:rsid w:val="007D71CC"/>
    <w:rsid w:val="007E06B9"/>
    <w:rsid w:val="007E2A50"/>
    <w:rsid w:val="00814031"/>
    <w:rsid w:val="00925159"/>
    <w:rsid w:val="00947AC2"/>
    <w:rsid w:val="00994148"/>
    <w:rsid w:val="009F4426"/>
    <w:rsid w:val="00A04573"/>
    <w:rsid w:val="00A057E0"/>
    <w:rsid w:val="00A246CD"/>
    <w:rsid w:val="00A44AF3"/>
    <w:rsid w:val="00A56D82"/>
    <w:rsid w:val="00A57A78"/>
    <w:rsid w:val="00A7092B"/>
    <w:rsid w:val="00A84FA9"/>
    <w:rsid w:val="00AA7E84"/>
    <w:rsid w:val="00AF515F"/>
    <w:rsid w:val="00B60572"/>
    <w:rsid w:val="00BC691F"/>
    <w:rsid w:val="00C034AB"/>
    <w:rsid w:val="00C1035D"/>
    <w:rsid w:val="00C63241"/>
    <w:rsid w:val="00C82B83"/>
    <w:rsid w:val="00D37E10"/>
    <w:rsid w:val="00D727E8"/>
    <w:rsid w:val="00D95A7D"/>
    <w:rsid w:val="00E05746"/>
    <w:rsid w:val="00E34DAC"/>
    <w:rsid w:val="00E47668"/>
    <w:rsid w:val="00E56E75"/>
    <w:rsid w:val="00E9556D"/>
    <w:rsid w:val="00EB1B6D"/>
    <w:rsid w:val="00EB38D7"/>
    <w:rsid w:val="00F0695A"/>
    <w:rsid w:val="00F075E3"/>
    <w:rsid w:val="00F22DBC"/>
    <w:rsid w:val="00F306F6"/>
    <w:rsid w:val="00F76696"/>
    <w:rsid w:val="00F86BA6"/>
    <w:rsid w:val="00FB17A0"/>
    <w:rsid w:val="00FF7F4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47F24E"/>
  <w15:chartTrackingRefBased/>
  <w15:docId w15:val="{24A90431-A73C-4798-859F-A4C8F4861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94148"/>
    <w:pPr>
      <w:spacing w:after="0" w:line="240" w:lineRule="auto"/>
    </w:pPr>
    <w:rPr>
      <w:rFonts w:ascii="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994148"/>
    <w:pPr>
      <w:spacing w:before="100" w:beforeAutospacing="1" w:after="100" w:afterAutospacing="1"/>
    </w:pPr>
    <w:rPr>
      <w:rFonts w:ascii="Times New Roman" w:eastAsia="Times New Roman" w:hAnsi="Times New Roman" w:cs="Times New Roman"/>
      <w:sz w:val="24"/>
      <w:szCs w:val="24"/>
      <w:lang w:eastAsia="en-AU"/>
    </w:rPr>
  </w:style>
  <w:style w:type="paragraph" w:styleId="ListParagraph">
    <w:name w:val="List Paragraph"/>
    <w:basedOn w:val="Normal"/>
    <w:uiPriority w:val="34"/>
    <w:qFormat/>
    <w:rsid w:val="00F306F6"/>
    <w:pPr>
      <w:ind w:left="720"/>
      <w:contextualSpacing/>
    </w:pPr>
  </w:style>
  <w:style w:type="table" w:styleId="TableGrid">
    <w:name w:val="Table Grid"/>
    <w:basedOn w:val="TableNormal"/>
    <w:uiPriority w:val="39"/>
    <w:rsid w:val="00C103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022F1"/>
    <w:rPr>
      <w:color w:val="0563C1" w:themeColor="hyperlink"/>
      <w:u w:val="single"/>
    </w:rPr>
  </w:style>
  <w:style w:type="character" w:styleId="UnresolvedMention">
    <w:name w:val="Unresolved Mention"/>
    <w:basedOn w:val="DefaultParagraphFont"/>
    <w:uiPriority w:val="99"/>
    <w:semiHidden/>
    <w:unhideWhenUsed/>
    <w:rsid w:val="007022F1"/>
    <w:rPr>
      <w:color w:val="808080"/>
      <w:shd w:val="clear" w:color="auto" w:fill="E6E6E6"/>
    </w:rPr>
  </w:style>
  <w:style w:type="paragraph" w:styleId="Header">
    <w:name w:val="header"/>
    <w:basedOn w:val="Normal"/>
    <w:link w:val="HeaderChar"/>
    <w:uiPriority w:val="99"/>
    <w:unhideWhenUsed/>
    <w:rsid w:val="00FF7F48"/>
    <w:pPr>
      <w:tabs>
        <w:tab w:val="center" w:pos="4513"/>
        <w:tab w:val="right" w:pos="9026"/>
      </w:tabs>
    </w:pPr>
  </w:style>
  <w:style w:type="character" w:customStyle="1" w:styleId="HeaderChar">
    <w:name w:val="Header Char"/>
    <w:basedOn w:val="DefaultParagraphFont"/>
    <w:link w:val="Header"/>
    <w:uiPriority w:val="99"/>
    <w:rsid w:val="00FF7F48"/>
    <w:rPr>
      <w:rFonts w:ascii="Calibri" w:hAnsi="Calibri" w:cs="Calibri"/>
    </w:rPr>
  </w:style>
  <w:style w:type="paragraph" w:styleId="Footer">
    <w:name w:val="footer"/>
    <w:basedOn w:val="Normal"/>
    <w:link w:val="FooterChar"/>
    <w:uiPriority w:val="99"/>
    <w:unhideWhenUsed/>
    <w:rsid w:val="00FF7F48"/>
    <w:pPr>
      <w:tabs>
        <w:tab w:val="center" w:pos="4513"/>
        <w:tab w:val="right" w:pos="9026"/>
      </w:tabs>
    </w:pPr>
  </w:style>
  <w:style w:type="character" w:customStyle="1" w:styleId="FooterChar">
    <w:name w:val="Footer Char"/>
    <w:basedOn w:val="DefaultParagraphFont"/>
    <w:link w:val="Footer"/>
    <w:uiPriority w:val="99"/>
    <w:rsid w:val="00FF7F48"/>
    <w:rPr>
      <w:rFonts w:ascii="Calibri" w:hAnsi="Calibri" w:cs="Calibri"/>
    </w:rPr>
  </w:style>
  <w:style w:type="character" w:styleId="CommentReference">
    <w:name w:val="annotation reference"/>
    <w:basedOn w:val="DefaultParagraphFont"/>
    <w:uiPriority w:val="99"/>
    <w:semiHidden/>
    <w:unhideWhenUsed/>
    <w:rsid w:val="00EB38D7"/>
    <w:rPr>
      <w:sz w:val="16"/>
      <w:szCs w:val="16"/>
    </w:rPr>
  </w:style>
  <w:style w:type="paragraph" w:styleId="CommentText">
    <w:name w:val="annotation text"/>
    <w:basedOn w:val="Normal"/>
    <w:link w:val="CommentTextChar"/>
    <w:uiPriority w:val="99"/>
    <w:semiHidden/>
    <w:unhideWhenUsed/>
    <w:rsid w:val="00EB38D7"/>
    <w:rPr>
      <w:sz w:val="20"/>
      <w:szCs w:val="20"/>
    </w:rPr>
  </w:style>
  <w:style w:type="character" w:customStyle="1" w:styleId="CommentTextChar">
    <w:name w:val="Comment Text Char"/>
    <w:basedOn w:val="DefaultParagraphFont"/>
    <w:link w:val="CommentText"/>
    <w:uiPriority w:val="99"/>
    <w:semiHidden/>
    <w:rsid w:val="00EB38D7"/>
    <w:rPr>
      <w:rFonts w:ascii="Calibri" w:hAnsi="Calibri" w:cs="Calibri"/>
      <w:sz w:val="20"/>
      <w:szCs w:val="20"/>
    </w:rPr>
  </w:style>
  <w:style w:type="paragraph" w:styleId="CommentSubject">
    <w:name w:val="annotation subject"/>
    <w:basedOn w:val="CommentText"/>
    <w:next w:val="CommentText"/>
    <w:link w:val="CommentSubjectChar"/>
    <w:uiPriority w:val="99"/>
    <w:semiHidden/>
    <w:unhideWhenUsed/>
    <w:rsid w:val="00EB38D7"/>
    <w:rPr>
      <w:b/>
      <w:bCs/>
    </w:rPr>
  </w:style>
  <w:style w:type="character" w:customStyle="1" w:styleId="CommentSubjectChar">
    <w:name w:val="Comment Subject Char"/>
    <w:basedOn w:val="CommentTextChar"/>
    <w:link w:val="CommentSubject"/>
    <w:uiPriority w:val="99"/>
    <w:semiHidden/>
    <w:rsid w:val="00EB38D7"/>
    <w:rPr>
      <w:rFonts w:ascii="Calibri" w:hAnsi="Calibri" w:cs="Calibri"/>
      <w:b/>
      <w:bCs/>
      <w:sz w:val="20"/>
      <w:szCs w:val="20"/>
    </w:rPr>
  </w:style>
  <w:style w:type="paragraph" w:styleId="BalloonText">
    <w:name w:val="Balloon Text"/>
    <w:basedOn w:val="Normal"/>
    <w:link w:val="BalloonTextChar"/>
    <w:uiPriority w:val="99"/>
    <w:semiHidden/>
    <w:unhideWhenUsed/>
    <w:rsid w:val="00EB38D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B38D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662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094850\AppData\Local\Microsoft\Windows\INetCache\Content.Outlook\OMB5SY4Q\AW%20Char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094850\AppData\Local\Microsoft\Windows\INetCache\Content.Outlook\OMB5SY4Q\AW%20Char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094850\AppData\Local\Microsoft\Windows\INetCache\Content.Outlook\OMB5SY4Q\AW%20Charts.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AU" b="1"/>
              <a:t>Overall level of agreement </a:t>
            </a:r>
            <a:br>
              <a:rPr lang="en-AU" b="1"/>
            </a:br>
            <a:r>
              <a:rPr lang="en-AU" b="1"/>
              <a:t>with the draft Precinct Plan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541C-48F3-97E0-EEA8F1704945}"/>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541C-48F3-97E0-EEA8F1704945}"/>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541C-48F3-97E0-EEA8F1704945}"/>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541C-48F3-97E0-EEA8F1704945}"/>
              </c:ext>
            </c:extLst>
          </c:dPt>
          <c:dPt>
            <c:idx val="4"/>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09-541C-48F3-97E0-EEA8F1704945}"/>
              </c:ext>
            </c:extLst>
          </c:dPt>
          <c:dPt>
            <c:idx val="5"/>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B-541C-48F3-97E0-EEA8F1704945}"/>
              </c:ext>
            </c:extLst>
          </c:dPt>
          <c:dLbls>
            <c:dLbl>
              <c:idx val="0"/>
              <c:layout>
                <c:manualLayout>
                  <c:x val="3.1593018658332146E-2"/>
                  <c:y val="-1.43750509447189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41C-48F3-97E0-EEA8F1704945}"/>
                </c:ext>
              </c:extLst>
            </c:dLbl>
            <c:dLbl>
              <c:idx val="1"/>
              <c:layout>
                <c:manualLayout>
                  <c:x val="-2.0520805991517174E-2"/>
                  <c:y val="3.87368970183074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41C-48F3-97E0-EEA8F1704945}"/>
                </c:ext>
              </c:extLst>
            </c:dLbl>
            <c:dLbl>
              <c:idx val="4"/>
              <c:layout>
                <c:manualLayout>
                  <c:x val="5.3881421150539933E-2"/>
                  <c:y val="-2.734158230221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41C-48F3-97E0-EEA8F1704945}"/>
                </c:ext>
              </c:extLst>
            </c:dLbl>
            <c:dLbl>
              <c:idx val="5"/>
              <c:layout>
                <c:manualLayout>
                  <c:x val="0.11391749665806865"/>
                  <c:y val="-1.6307200730343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41C-48F3-97E0-EEA8F170494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'[AW Charts.xlsx]Sheet1'!$A$2:$A$7</c:f>
              <c:strCache>
                <c:ptCount val="6"/>
                <c:pt idx="0">
                  <c:v>Strongly agree</c:v>
                </c:pt>
                <c:pt idx="1">
                  <c:v>Moderately agree</c:v>
                </c:pt>
                <c:pt idx="2">
                  <c:v>Slightly agree</c:v>
                </c:pt>
                <c:pt idx="3">
                  <c:v>Slightly disagree</c:v>
                </c:pt>
                <c:pt idx="4">
                  <c:v>Moderately disagree</c:v>
                </c:pt>
                <c:pt idx="5">
                  <c:v>Strongly disagree</c:v>
                </c:pt>
              </c:strCache>
            </c:strRef>
          </c:cat>
          <c:val>
            <c:numRef>
              <c:f>'[AW Charts.xlsx]Sheet1'!$B$2:$B$7</c:f>
              <c:numCache>
                <c:formatCode>0.0%</c:formatCode>
                <c:ptCount val="6"/>
                <c:pt idx="0">
                  <c:v>0.628</c:v>
                </c:pt>
                <c:pt idx="1">
                  <c:v>0.24099999999999999</c:v>
                </c:pt>
                <c:pt idx="2">
                  <c:v>3.4000000000000002E-2</c:v>
                </c:pt>
                <c:pt idx="3">
                  <c:v>2.1000000000000001E-2</c:v>
                </c:pt>
                <c:pt idx="4">
                  <c:v>2.8000000000000001E-2</c:v>
                </c:pt>
                <c:pt idx="5">
                  <c:v>4.8000000000000001E-2</c:v>
                </c:pt>
              </c:numCache>
            </c:numRef>
          </c:val>
          <c:extLst>
            <c:ext xmlns:c16="http://schemas.microsoft.com/office/drawing/2014/chart" uri="{C3380CC4-5D6E-409C-BE32-E72D297353CC}">
              <c16:uniqueId val="{0000000C-541C-48F3-97E0-EEA8F170494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AU" b="1"/>
              <a:t>How would you most likely travel to the new parkland at Archerfield Wetlands?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6717-425D-A224-B22EEB3AD2A9}"/>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6717-425D-A224-B22EEB3AD2A9}"/>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6717-425D-A224-B22EEB3AD2A9}"/>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6717-425D-A224-B22EEB3AD2A9}"/>
              </c:ext>
            </c:extLst>
          </c:dPt>
          <c:dPt>
            <c:idx val="4"/>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9-6717-425D-A224-B22EEB3AD2A9}"/>
              </c:ext>
            </c:extLst>
          </c:dPt>
          <c:dLbls>
            <c:dLbl>
              <c:idx val="0"/>
              <c:layout>
                <c:manualLayout>
                  <c:x val="3.5448970074715723E-2"/>
                  <c:y val="5.39164452653726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717-425D-A224-B22EEB3AD2A9}"/>
                </c:ext>
              </c:extLst>
            </c:dLbl>
            <c:dLbl>
              <c:idx val="1"/>
              <c:layout>
                <c:manualLayout>
                  <c:x val="-2.0174366956922141E-2"/>
                  <c:y val="-6.915199781471231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717-425D-A224-B22EEB3AD2A9}"/>
                </c:ext>
              </c:extLst>
            </c:dLbl>
            <c:dLbl>
              <c:idx val="2"/>
              <c:layout>
                <c:manualLayout>
                  <c:x val="-3.9697835877542526E-2"/>
                  <c:y val="2.61044320365775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717-425D-A224-B22EEB3AD2A9}"/>
                </c:ext>
              </c:extLst>
            </c:dLbl>
            <c:dLbl>
              <c:idx val="3"/>
              <c:layout>
                <c:manualLayout>
                  <c:x val="-3.9632398857068984E-2"/>
                  <c:y val="4.08375635343125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717-425D-A224-B22EEB3AD2A9}"/>
                </c:ext>
              </c:extLst>
            </c:dLbl>
            <c:dLbl>
              <c:idx val="4"/>
              <c:layout>
                <c:manualLayout>
                  <c:x val="7.1362542994793346E-2"/>
                  <c:y val="-1.476077278536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717-425D-A224-B22EEB3AD2A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'[AW Charts.xlsx]Sheet1'!$A$37:$A$41</c:f>
              <c:strCache>
                <c:ptCount val="5"/>
                <c:pt idx="0">
                  <c:v>Car</c:v>
                </c:pt>
                <c:pt idx="1">
                  <c:v>Bike</c:v>
                </c:pt>
                <c:pt idx="2">
                  <c:v>Walk</c:v>
                </c:pt>
                <c:pt idx="3">
                  <c:v>Bus</c:v>
                </c:pt>
                <c:pt idx="4">
                  <c:v>Other</c:v>
                </c:pt>
              </c:strCache>
            </c:strRef>
          </c:cat>
          <c:val>
            <c:numRef>
              <c:f>'[AW Charts.xlsx]Sheet1'!$B$37:$B$41</c:f>
              <c:numCache>
                <c:formatCode>0.0%</c:formatCode>
                <c:ptCount val="5"/>
                <c:pt idx="0">
                  <c:v>0.55900000000000005</c:v>
                </c:pt>
                <c:pt idx="1">
                  <c:v>0.182</c:v>
                </c:pt>
                <c:pt idx="2">
                  <c:v>0.182</c:v>
                </c:pt>
                <c:pt idx="3">
                  <c:v>4.9000000000000002E-2</c:v>
                </c:pt>
                <c:pt idx="4">
                  <c:v>2.8000000000000001E-2</c:v>
                </c:pt>
              </c:numCache>
            </c:numRef>
          </c:val>
          <c:extLst>
            <c:ext xmlns:c16="http://schemas.microsoft.com/office/drawing/2014/chart" uri="{C3380CC4-5D6E-409C-BE32-E72D297353CC}">
              <c16:uniqueId val="{0000000A-6717-425D-A224-B22EEB3AD2A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AU" b="1"/>
              <a:t>What do you like most about the proposed new features of the parklands at Archerfield Wetlands?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6"/>
            </a:solidFill>
            <a:ln>
              <a:noFill/>
            </a:ln>
            <a:effectLst/>
          </c:spPr>
          <c:invertIfNegative val="0"/>
          <c:cat>
            <c:strRef>
              <c:f>'[AW Charts.xlsx]Sheet1'!$G$2:$G$10</c:f>
              <c:strCache>
                <c:ptCount val="9"/>
                <c:pt idx="0">
                  <c:v>Walking and cycling trails</c:v>
                </c:pt>
                <c:pt idx="1">
                  <c:v>Wetlands and open green space</c:v>
                </c:pt>
                <c:pt idx="2">
                  <c:v>Elevated walkways, boardwalks and lookouts</c:v>
                </c:pt>
                <c:pt idx="3">
                  <c:v>Environmental restoration and enhancement activities</c:v>
                </c:pt>
                <c:pt idx="4">
                  <c:v>Adventure play space and sports/recreational facilities</c:v>
                </c:pt>
                <c:pt idx="5">
                  <c:v>The Atrium and community facilities</c:v>
                </c:pt>
                <c:pt idx="6">
                  <c:v>Canoe and kayak launch facilities</c:v>
                </c:pt>
                <c:pt idx="7">
                  <c:v>Picnic and barbecue facilities</c:v>
                </c:pt>
                <c:pt idx="8">
                  <c:v>Other</c:v>
                </c:pt>
              </c:strCache>
            </c:strRef>
          </c:cat>
          <c:val>
            <c:numRef>
              <c:f>'[AW Charts.xlsx]Sheet1'!$H$2:$H$10</c:f>
              <c:numCache>
                <c:formatCode>0.0%</c:formatCode>
                <c:ptCount val="9"/>
                <c:pt idx="0">
                  <c:v>0.59699999999999998</c:v>
                </c:pt>
                <c:pt idx="1">
                  <c:v>0.59</c:v>
                </c:pt>
                <c:pt idx="2">
                  <c:v>0.56299999999999994</c:v>
                </c:pt>
                <c:pt idx="3">
                  <c:v>0.52100000000000002</c:v>
                </c:pt>
                <c:pt idx="4">
                  <c:v>0.36099999999999999</c:v>
                </c:pt>
                <c:pt idx="5">
                  <c:v>0.31900000000000001</c:v>
                </c:pt>
                <c:pt idx="6">
                  <c:v>0.27100000000000002</c:v>
                </c:pt>
                <c:pt idx="7">
                  <c:v>0.25700000000000001</c:v>
                </c:pt>
                <c:pt idx="8">
                  <c:v>6.9000000000000006E-2</c:v>
                </c:pt>
              </c:numCache>
            </c:numRef>
          </c:val>
          <c:extLst>
            <c:ext xmlns:c16="http://schemas.microsoft.com/office/drawing/2014/chart" uri="{C3380CC4-5D6E-409C-BE32-E72D297353CC}">
              <c16:uniqueId val="{00000000-2859-4CFF-9704-109FC304BC02}"/>
            </c:ext>
          </c:extLst>
        </c:ser>
        <c:dLbls>
          <c:showLegendKey val="0"/>
          <c:showVal val="0"/>
          <c:showCatName val="0"/>
          <c:showSerName val="0"/>
          <c:showPercent val="0"/>
          <c:showBubbleSize val="0"/>
        </c:dLbls>
        <c:gapWidth val="219"/>
        <c:overlap val="-27"/>
        <c:axId val="2087118143"/>
        <c:axId val="2073075407"/>
      </c:barChart>
      <c:catAx>
        <c:axId val="20871181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3075407"/>
        <c:crosses val="autoZero"/>
        <c:auto val="1"/>
        <c:lblAlgn val="ctr"/>
        <c:lblOffset val="100"/>
        <c:noMultiLvlLbl val="0"/>
      </c:catAx>
      <c:valAx>
        <c:axId val="207307540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71181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3BD001-60F3-47CC-8997-33E3A004EF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1208</Words>
  <Characters>7267</Characters>
  <Application>Microsoft Office Word</Application>
  <DocSecurity>4</DocSecurity>
  <Lines>169</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Yamashita</dc:creator>
  <cp:keywords/>
  <dc:description/>
  <cp:lastModifiedBy>Clare Hanna</cp:lastModifiedBy>
  <cp:revision>2</cp:revision>
  <cp:lastPrinted>2019-08-28T07:07:00Z</cp:lastPrinted>
  <dcterms:created xsi:type="dcterms:W3CDTF">2019-10-15T07:03:00Z</dcterms:created>
  <dcterms:modified xsi:type="dcterms:W3CDTF">2019-10-15T07:03:00Z</dcterms:modified>
</cp:coreProperties>
</file>