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4407D7" w14:textId="33669D98" w:rsidR="00B46DBC" w:rsidRDefault="00B46DBC" w:rsidP="00B46DBC">
      <w:pPr>
        <w:pStyle w:val="Title"/>
      </w:pPr>
      <w:r>
        <w:t>Oxley Creek Transformation – Background reports and technical studies</w:t>
      </w:r>
    </w:p>
    <w:p w14:paraId="58777495" w14:textId="77777777" w:rsidR="00B46DBC" w:rsidRDefault="00B46DBC" w:rsidP="00340706"/>
    <w:p w14:paraId="52E0B28B" w14:textId="209A5F3A" w:rsidR="004D4D5E" w:rsidRDefault="00C420B7" w:rsidP="00340706">
      <w:r>
        <w:t xml:space="preserve">The Oxley Creek Transformation Master Plan was largely informed by a compilation of existing reports and technical studies, including </w:t>
      </w:r>
      <w:proofErr w:type="gramStart"/>
      <w:r>
        <w:t>a number of</w:t>
      </w:r>
      <w:proofErr w:type="gramEnd"/>
      <w:r>
        <w:t xml:space="preserve"> publicly available documents </w:t>
      </w:r>
      <w:r w:rsidR="00C24E15">
        <w:t xml:space="preserve">listed below. </w:t>
      </w:r>
    </w:p>
    <w:p w14:paraId="112E6321" w14:textId="77777777" w:rsidR="00FC77B7" w:rsidRDefault="00FC77B7" w:rsidP="004D4D5E">
      <w:pPr>
        <w:rPr>
          <w:rFonts w:cs="Arial"/>
          <w:bCs/>
          <w:color w:val="000000"/>
        </w:rPr>
      </w:pPr>
    </w:p>
    <w:p w14:paraId="3B9D9A4B" w14:textId="77777777" w:rsidR="004D4D5E" w:rsidRPr="00B46DBC" w:rsidRDefault="004D4D5E" w:rsidP="00B46DBC">
      <w:pPr>
        <w:pStyle w:val="Heading2"/>
        <w:rPr>
          <w:b/>
        </w:rPr>
      </w:pPr>
      <w:r w:rsidRPr="00B46DBC">
        <w:rPr>
          <w:b/>
        </w:rPr>
        <w:t>Brisbane City Council</w:t>
      </w:r>
    </w:p>
    <w:p w14:paraId="2834F6A8" w14:textId="77777777" w:rsidR="004D4D5E" w:rsidRPr="004D4D5E" w:rsidRDefault="004D4D5E" w:rsidP="004D4D5E">
      <w:pPr>
        <w:rPr>
          <w:rFonts w:cs="Arial"/>
          <w:b/>
          <w:bCs/>
          <w:i/>
          <w:color w:val="000000"/>
        </w:rPr>
      </w:pPr>
    </w:p>
    <w:p w14:paraId="12E7427B" w14:textId="77777777" w:rsidR="0097265A" w:rsidRPr="003E7217" w:rsidRDefault="00340706" w:rsidP="00482671">
      <w:pPr>
        <w:pStyle w:val="ListParagraph"/>
        <w:numPr>
          <w:ilvl w:val="0"/>
          <w:numId w:val="2"/>
        </w:numPr>
        <w:rPr>
          <w:rFonts w:cs="Arial"/>
          <w:color w:val="000000"/>
        </w:rPr>
      </w:pPr>
      <w:r w:rsidRPr="00047B43">
        <w:rPr>
          <w:rFonts w:cs="Arial"/>
          <w:bCs/>
          <w:color w:val="000000"/>
        </w:rPr>
        <w:t>Brisbane City Plan 2014</w:t>
      </w:r>
      <w:r w:rsidR="00FC77B7">
        <w:rPr>
          <w:rFonts w:cs="Arial"/>
          <w:bCs/>
          <w:color w:val="000000"/>
        </w:rPr>
        <w:t xml:space="preserve"> </w:t>
      </w:r>
      <w:hyperlink r:id="rId8" w:history="1">
        <w:r w:rsidR="00FC77B7" w:rsidRPr="00C611E8">
          <w:rPr>
            <w:rStyle w:val="Hyperlink"/>
            <w:rFonts w:cs="Arial"/>
          </w:rPr>
          <w:t>http://eplan.brisbane.qld.gov.au/</w:t>
        </w:r>
      </w:hyperlink>
      <w:r w:rsidR="00047B43" w:rsidRPr="00047B43">
        <w:rPr>
          <w:rFonts w:cs="Arial"/>
          <w:bCs/>
          <w:color w:val="000000"/>
        </w:rPr>
        <w:t>, including</w:t>
      </w:r>
      <w:r w:rsidR="00FC77B7">
        <w:rPr>
          <w:rFonts w:cs="Arial"/>
          <w:bCs/>
          <w:color w:val="000000"/>
        </w:rPr>
        <w:t>:</w:t>
      </w:r>
    </w:p>
    <w:p w14:paraId="4CEE2C0B" w14:textId="77777777" w:rsidR="003E7217" w:rsidRPr="003E7217" w:rsidRDefault="003E7217" w:rsidP="003E7217">
      <w:pPr>
        <w:ind w:left="720"/>
        <w:rPr>
          <w:rFonts w:cs="Arial"/>
          <w:color w:val="000000"/>
          <w:sz w:val="16"/>
          <w:szCs w:val="16"/>
        </w:rPr>
      </w:pPr>
    </w:p>
    <w:p w14:paraId="681C8726" w14:textId="77777777" w:rsidR="00E16283" w:rsidRPr="003E7217" w:rsidRDefault="00FC77B7" w:rsidP="00E16283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>
        <w:rPr>
          <w:rFonts w:cs="Arial"/>
          <w:color w:val="000000"/>
          <w:sz w:val="20"/>
          <w:szCs w:val="20"/>
        </w:rPr>
        <w:t>Interactive</w:t>
      </w:r>
      <w:r w:rsidR="00E16283" w:rsidRPr="003E7217">
        <w:rPr>
          <w:rFonts w:cs="Arial"/>
          <w:color w:val="000000"/>
          <w:sz w:val="20"/>
          <w:szCs w:val="20"/>
        </w:rPr>
        <w:t xml:space="preserve"> mapping – </w:t>
      </w:r>
      <w:r>
        <w:rPr>
          <w:rFonts w:cs="Arial"/>
          <w:color w:val="000000"/>
          <w:sz w:val="20"/>
          <w:szCs w:val="20"/>
        </w:rPr>
        <w:t>A</w:t>
      </w:r>
      <w:r w:rsidR="00E16283">
        <w:rPr>
          <w:rFonts w:cs="Arial"/>
          <w:color w:val="000000"/>
          <w:sz w:val="20"/>
          <w:szCs w:val="20"/>
        </w:rPr>
        <w:t>irport environs</w:t>
      </w:r>
      <w:r w:rsidR="00E16283" w:rsidRPr="003E7217">
        <w:rPr>
          <w:rFonts w:cs="Arial"/>
          <w:color w:val="000000"/>
          <w:sz w:val="20"/>
          <w:szCs w:val="20"/>
        </w:rPr>
        <w:t xml:space="preserve"> overlay </w:t>
      </w:r>
    </w:p>
    <w:p w14:paraId="29799EE3" w14:textId="77777777" w:rsidR="00FC77B7" w:rsidRPr="003E7217" w:rsidRDefault="00FC77B7" w:rsidP="00FC77B7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>
        <w:rPr>
          <w:rFonts w:cs="Arial"/>
          <w:color w:val="000000"/>
          <w:sz w:val="20"/>
          <w:szCs w:val="20"/>
        </w:rPr>
        <w:t>Interactive</w:t>
      </w:r>
      <w:r w:rsidRPr="003E7217">
        <w:rPr>
          <w:rFonts w:cs="Arial"/>
          <w:color w:val="000000"/>
          <w:sz w:val="20"/>
          <w:szCs w:val="20"/>
        </w:rPr>
        <w:t xml:space="preserve"> mapping – </w:t>
      </w:r>
      <w:r>
        <w:rPr>
          <w:rFonts w:cs="Arial"/>
          <w:color w:val="000000"/>
          <w:sz w:val="20"/>
          <w:szCs w:val="20"/>
        </w:rPr>
        <w:t>B</w:t>
      </w:r>
      <w:r w:rsidRPr="003E7217">
        <w:rPr>
          <w:rFonts w:cs="Arial"/>
          <w:color w:val="000000"/>
          <w:sz w:val="20"/>
          <w:szCs w:val="20"/>
        </w:rPr>
        <w:t>icycle network</w:t>
      </w:r>
      <w:r>
        <w:rPr>
          <w:rFonts w:cs="Arial"/>
          <w:color w:val="000000"/>
          <w:sz w:val="20"/>
          <w:szCs w:val="20"/>
        </w:rPr>
        <w:t xml:space="preserve"> overlay</w:t>
      </w:r>
    </w:p>
    <w:p w14:paraId="39D13B63" w14:textId="77777777" w:rsidR="00596764" w:rsidRPr="003E7217" w:rsidRDefault="00FC77B7" w:rsidP="00482671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>
        <w:rPr>
          <w:rFonts w:cs="Arial"/>
          <w:color w:val="000000"/>
          <w:sz w:val="20"/>
          <w:szCs w:val="20"/>
        </w:rPr>
        <w:t>Interactive mapping – B</w:t>
      </w:r>
      <w:r w:rsidR="0097265A" w:rsidRPr="003E7217">
        <w:rPr>
          <w:rFonts w:cs="Arial"/>
          <w:color w:val="000000"/>
          <w:sz w:val="20"/>
          <w:szCs w:val="20"/>
        </w:rPr>
        <w:t xml:space="preserve">iodiversity areas overlay </w:t>
      </w:r>
    </w:p>
    <w:p w14:paraId="2AE02566" w14:textId="77777777" w:rsidR="00FC77B7" w:rsidRPr="003E7217" w:rsidRDefault="00FC77B7" w:rsidP="00FC77B7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>
        <w:rPr>
          <w:rFonts w:cs="Arial"/>
          <w:color w:val="000000"/>
          <w:sz w:val="20"/>
          <w:szCs w:val="20"/>
        </w:rPr>
        <w:t>Interactive</w:t>
      </w:r>
      <w:r w:rsidRPr="003E7217">
        <w:rPr>
          <w:rFonts w:cs="Arial"/>
          <w:color w:val="000000"/>
          <w:sz w:val="20"/>
          <w:szCs w:val="20"/>
        </w:rPr>
        <w:t xml:space="preserve"> mapping – Bushfire overlay</w:t>
      </w:r>
    </w:p>
    <w:p w14:paraId="74078B20" w14:textId="77777777" w:rsidR="00FC77B7" w:rsidRPr="003E7217" w:rsidRDefault="00FC77B7" w:rsidP="00FC77B7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>
        <w:rPr>
          <w:rFonts w:cs="Arial"/>
          <w:color w:val="000000"/>
          <w:sz w:val="20"/>
          <w:szCs w:val="20"/>
        </w:rPr>
        <w:t>Interactive</w:t>
      </w:r>
      <w:r w:rsidRPr="003E7217">
        <w:rPr>
          <w:rFonts w:cs="Arial"/>
          <w:color w:val="000000"/>
          <w:sz w:val="20"/>
          <w:szCs w:val="20"/>
        </w:rPr>
        <w:t xml:space="preserve"> mapping – Critical infrastructure and movement network overlay</w:t>
      </w:r>
    </w:p>
    <w:p w14:paraId="607138FE" w14:textId="77777777" w:rsidR="0097265A" w:rsidRPr="003E7217" w:rsidRDefault="00FC77B7" w:rsidP="00482671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>
        <w:rPr>
          <w:rFonts w:cs="Arial"/>
          <w:color w:val="000000"/>
          <w:sz w:val="20"/>
          <w:szCs w:val="20"/>
        </w:rPr>
        <w:t>Interactive mapping – F</w:t>
      </w:r>
      <w:r w:rsidR="0097265A" w:rsidRPr="003E7217">
        <w:rPr>
          <w:rFonts w:cs="Arial"/>
          <w:color w:val="000000"/>
          <w:sz w:val="20"/>
          <w:szCs w:val="20"/>
        </w:rPr>
        <w:t xml:space="preserve">lood </w:t>
      </w:r>
      <w:r>
        <w:rPr>
          <w:rFonts w:cs="Arial"/>
          <w:color w:val="000000"/>
          <w:sz w:val="20"/>
          <w:szCs w:val="20"/>
        </w:rPr>
        <w:t>overlay</w:t>
      </w:r>
    </w:p>
    <w:p w14:paraId="72A4578A" w14:textId="77777777" w:rsidR="0097265A" w:rsidRPr="003E7217" w:rsidRDefault="00FC77B7" w:rsidP="00482671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>
        <w:rPr>
          <w:rFonts w:cs="Arial"/>
          <w:color w:val="000000"/>
          <w:sz w:val="20"/>
          <w:szCs w:val="20"/>
        </w:rPr>
        <w:t>Interactive mapping – P</w:t>
      </w:r>
      <w:r w:rsidR="0097265A" w:rsidRPr="003E7217">
        <w:rPr>
          <w:rFonts w:cs="Arial"/>
          <w:color w:val="000000"/>
          <w:sz w:val="20"/>
          <w:szCs w:val="20"/>
        </w:rPr>
        <w:t>otential and actual acid sulphate soils</w:t>
      </w:r>
      <w:r>
        <w:rPr>
          <w:rFonts w:cs="Arial"/>
          <w:color w:val="000000"/>
          <w:sz w:val="20"/>
          <w:szCs w:val="20"/>
        </w:rPr>
        <w:t xml:space="preserve"> overlay</w:t>
      </w:r>
    </w:p>
    <w:p w14:paraId="25BF3F39" w14:textId="77777777" w:rsidR="0097265A" w:rsidRPr="003E7217" w:rsidRDefault="00FC77B7" w:rsidP="00482671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>
        <w:rPr>
          <w:rFonts w:cs="Arial"/>
          <w:color w:val="000000"/>
          <w:sz w:val="20"/>
          <w:szCs w:val="20"/>
        </w:rPr>
        <w:t>Interactive mapping – R</w:t>
      </w:r>
      <w:r w:rsidR="0097265A" w:rsidRPr="003E7217">
        <w:rPr>
          <w:rFonts w:cs="Arial"/>
          <w:color w:val="000000"/>
          <w:sz w:val="20"/>
          <w:szCs w:val="20"/>
        </w:rPr>
        <w:t>egional infrastructure corridors and substations</w:t>
      </w:r>
      <w:r>
        <w:rPr>
          <w:rFonts w:cs="Arial"/>
          <w:color w:val="000000"/>
          <w:sz w:val="20"/>
          <w:szCs w:val="20"/>
        </w:rPr>
        <w:t xml:space="preserve"> overlay</w:t>
      </w:r>
    </w:p>
    <w:p w14:paraId="34E92B60" w14:textId="77777777" w:rsidR="0097265A" w:rsidRPr="003E7217" w:rsidRDefault="00FC77B7" w:rsidP="00482671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>
        <w:rPr>
          <w:rFonts w:cs="Arial"/>
          <w:color w:val="000000"/>
          <w:sz w:val="20"/>
          <w:szCs w:val="20"/>
        </w:rPr>
        <w:t>Interactive mapping – R</w:t>
      </w:r>
      <w:r w:rsidR="0097265A" w:rsidRPr="003E7217">
        <w:rPr>
          <w:rFonts w:cs="Arial"/>
          <w:color w:val="000000"/>
          <w:sz w:val="20"/>
          <w:szCs w:val="20"/>
        </w:rPr>
        <w:t>oad hierarchy</w:t>
      </w:r>
      <w:r>
        <w:rPr>
          <w:rFonts w:cs="Arial"/>
          <w:color w:val="000000"/>
          <w:sz w:val="20"/>
          <w:szCs w:val="20"/>
        </w:rPr>
        <w:t xml:space="preserve"> overlay</w:t>
      </w:r>
    </w:p>
    <w:p w14:paraId="7031C828" w14:textId="77777777" w:rsidR="0097265A" w:rsidRPr="003E7217" w:rsidRDefault="00FC77B7" w:rsidP="00482671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>
        <w:rPr>
          <w:rFonts w:cs="Arial"/>
          <w:color w:val="000000"/>
          <w:sz w:val="20"/>
          <w:szCs w:val="20"/>
        </w:rPr>
        <w:t>Interactive mapping – S</w:t>
      </w:r>
      <w:r w:rsidR="0097265A" w:rsidRPr="003E7217">
        <w:rPr>
          <w:rFonts w:cs="Arial"/>
          <w:color w:val="000000"/>
          <w:sz w:val="20"/>
          <w:szCs w:val="20"/>
        </w:rPr>
        <w:t xml:space="preserve">treetscape hierarchy </w:t>
      </w:r>
      <w:r>
        <w:rPr>
          <w:rFonts w:cs="Arial"/>
          <w:color w:val="000000"/>
          <w:sz w:val="20"/>
          <w:szCs w:val="20"/>
        </w:rPr>
        <w:t>overlay</w:t>
      </w:r>
    </w:p>
    <w:p w14:paraId="40D88EE8" w14:textId="77777777" w:rsidR="00FC77B7" w:rsidRPr="003E7217" w:rsidRDefault="00FC77B7" w:rsidP="00FC77B7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>
        <w:rPr>
          <w:rFonts w:cs="Arial"/>
          <w:color w:val="000000"/>
          <w:sz w:val="20"/>
          <w:szCs w:val="20"/>
        </w:rPr>
        <w:t>Interactive mapping – W</w:t>
      </w:r>
      <w:r w:rsidRPr="003E7217">
        <w:rPr>
          <w:rFonts w:cs="Arial"/>
          <w:color w:val="000000"/>
          <w:sz w:val="20"/>
          <w:szCs w:val="20"/>
        </w:rPr>
        <w:t>aterway corridors</w:t>
      </w:r>
      <w:r>
        <w:rPr>
          <w:rFonts w:cs="Arial"/>
          <w:color w:val="000000"/>
          <w:sz w:val="20"/>
          <w:szCs w:val="20"/>
        </w:rPr>
        <w:t xml:space="preserve"> overlay</w:t>
      </w:r>
    </w:p>
    <w:p w14:paraId="4EEF352B" w14:textId="77777777" w:rsidR="0097265A" w:rsidRPr="003E7217" w:rsidRDefault="00FC77B7" w:rsidP="00482671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>
        <w:rPr>
          <w:rFonts w:cs="Arial"/>
          <w:color w:val="000000"/>
          <w:sz w:val="20"/>
          <w:szCs w:val="20"/>
        </w:rPr>
        <w:t>Interactive</w:t>
      </w:r>
      <w:r w:rsidR="0097265A" w:rsidRPr="003E7217">
        <w:rPr>
          <w:rFonts w:cs="Arial"/>
          <w:color w:val="000000"/>
          <w:sz w:val="20"/>
          <w:szCs w:val="20"/>
        </w:rPr>
        <w:t xml:space="preserve"> mapping – </w:t>
      </w:r>
      <w:r>
        <w:rPr>
          <w:rFonts w:cs="Arial"/>
          <w:color w:val="000000"/>
          <w:sz w:val="20"/>
          <w:szCs w:val="20"/>
        </w:rPr>
        <w:t>W</w:t>
      </w:r>
      <w:r w:rsidR="0097265A" w:rsidRPr="003E7217">
        <w:rPr>
          <w:rFonts w:cs="Arial"/>
          <w:color w:val="000000"/>
          <w:sz w:val="20"/>
          <w:szCs w:val="20"/>
        </w:rPr>
        <w:t>etland</w:t>
      </w:r>
      <w:r>
        <w:rPr>
          <w:rFonts w:cs="Arial"/>
          <w:color w:val="000000"/>
          <w:sz w:val="20"/>
          <w:szCs w:val="20"/>
        </w:rPr>
        <w:t xml:space="preserve"> overlay</w:t>
      </w:r>
    </w:p>
    <w:p w14:paraId="49D7991F" w14:textId="77777777" w:rsidR="0097265A" w:rsidRPr="003E7217" w:rsidRDefault="0097265A" w:rsidP="00482671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 w:rsidRPr="003E7217">
        <w:rPr>
          <w:rFonts w:cs="Arial"/>
          <w:color w:val="000000"/>
          <w:sz w:val="20"/>
          <w:szCs w:val="20"/>
        </w:rPr>
        <w:t>Neighbourhood Plans – Lower Oxley Creek south</w:t>
      </w:r>
    </w:p>
    <w:p w14:paraId="6F1A26AE" w14:textId="77777777" w:rsidR="0097265A" w:rsidRPr="003E7217" w:rsidRDefault="0097265A" w:rsidP="00482671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 w:rsidRPr="003E7217">
        <w:rPr>
          <w:rFonts w:cs="Arial"/>
          <w:color w:val="000000"/>
          <w:sz w:val="20"/>
          <w:szCs w:val="20"/>
        </w:rPr>
        <w:t>Neighbourhood Plans – Lower Oxley Creek north</w:t>
      </w:r>
    </w:p>
    <w:p w14:paraId="594ADB0B" w14:textId="77777777" w:rsidR="0097265A" w:rsidRPr="003E7217" w:rsidRDefault="0097265A" w:rsidP="00482671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 w:rsidRPr="003E7217">
        <w:rPr>
          <w:rFonts w:cs="Arial"/>
          <w:color w:val="000000"/>
          <w:sz w:val="20"/>
          <w:szCs w:val="20"/>
        </w:rPr>
        <w:t>Neighbourhood Plans – Sherwood-Graceville District</w:t>
      </w:r>
    </w:p>
    <w:p w14:paraId="27C21C53" w14:textId="77777777" w:rsidR="0097265A" w:rsidRPr="003E7217" w:rsidRDefault="0097265A" w:rsidP="00482671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 w:rsidRPr="003E7217">
        <w:rPr>
          <w:rFonts w:cs="Arial"/>
          <w:color w:val="000000"/>
          <w:sz w:val="20"/>
          <w:szCs w:val="20"/>
        </w:rPr>
        <w:t>Neighbourhood Plans – Darra-Oxley District</w:t>
      </w:r>
    </w:p>
    <w:p w14:paraId="5CC56222" w14:textId="77777777" w:rsidR="0097265A" w:rsidRPr="003E7217" w:rsidRDefault="0097265A" w:rsidP="00482671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 w:rsidRPr="003E7217">
        <w:rPr>
          <w:rFonts w:cs="Arial"/>
          <w:color w:val="000000"/>
          <w:sz w:val="20"/>
          <w:szCs w:val="20"/>
        </w:rPr>
        <w:t>Neighbourhood Plans – Acacia Ridge-Archerfield</w:t>
      </w:r>
    </w:p>
    <w:p w14:paraId="1B52A538" w14:textId="77777777" w:rsidR="0097265A" w:rsidRPr="003E7217" w:rsidRDefault="0097265A" w:rsidP="00482671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 w:rsidRPr="003E7217">
        <w:rPr>
          <w:rFonts w:cs="Arial"/>
          <w:color w:val="000000"/>
          <w:sz w:val="20"/>
          <w:szCs w:val="20"/>
        </w:rPr>
        <w:t>Neighbourhood Plans – Western Gateway</w:t>
      </w:r>
    </w:p>
    <w:p w14:paraId="4C991A47" w14:textId="77777777" w:rsidR="0097265A" w:rsidRPr="003E7217" w:rsidRDefault="0097265A" w:rsidP="00482671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 w:rsidRPr="003E7217">
        <w:rPr>
          <w:rFonts w:cs="Arial"/>
          <w:color w:val="000000"/>
          <w:sz w:val="20"/>
          <w:szCs w:val="20"/>
        </w:rPr>
        <w:t xml:space="preserve">Neighbourhood Plans – Willawong </w:t>
      </w:r>
    </w:p>
    <w:p w14:paraId="2891F3D4" w14:textId="77777777" w:rsidR="00FC77B7" w:rsidRPr="003E7217" w:rsidRDefault="00FC77B7" w:rsidP="00FC77B7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>
        <w:rPr>
          <w:rFonts w:cs="Arial"/>
          <w:color w:val="000000"/>
          <w:sz w:val="20"/>
          <w:szCs w:val="20"/>
        </w:rPr>
        <w:t>Interactive</w:t>
      </w:r>
      <w:r w:rsidRPr="003E7217">
        <w:rPr>
          <w:rFonts w:cs="Arial"/>
          <w:color w:val="000000"/>
          <w:sz w:val="20"/>
          <w:szCs w:val="20"/>
        </w:rPr>
        <w:t xml:space="preserve"> mapping – </w:t>
      </w:r>
      <w:r>
        <w:rPr>
          <w:rFonts w:cs="Arial"/>
          <w:color w:val="000000"/>
          <w:sz w:val="20"/>
          <w:szCs w:val="20"/>
        </w:rPr>
        <w:t>Zoning</w:t>
      </w:r>
    </w:p>
    <w:p w14:paraId="0243E449" w14:textId="77777777" w:rsidR="0097265A" w:rsidRPr="003E7217" w:rsidRDefault="00FC77B7" w:rsidP="00482671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>
        <w:rPr>
          <w:rFonts w:cs="Arial"/>
          <w:color w:val="000000"/>
          <w:sz w:val="20"/>
          <w:szCs w:val="20"/>
        </w:rPr>
        <w:t>Interactive</w:t>
      </w:r>
      <w:r w:rsidR="0097265A" w:rsidRPr="003E7217">
        <w:rPr>
          <w:rFonts w:cs="Arial"/>
          <w:color w:val="000000"/>
          <w:sz w:val="20"/>
          <w:szCs w:val="20"/>
        </w:rPr>
        <w:t xml:space="preserve"> mapping – </w:t>
      </w:r>
      <w:r>
        <w:rPr>
          <w:rFonts w:cs="Arial"/>
          <w:color w:val="000000"/>
          <w:sz w:val="20"/>
          <w:szCs w:val="20"/>
        </w:rPr>
        <w:t>Local Government</w:t>
      </w:r>
      <w:r w:rsidR="0097265A" w:rsidRPr="003E7217">
        <w:rPr>
          <w:rFonts w:cs="Arial"/>
          <w:color w:val="000000"/>
          <w:sz w:val="20"/>
          <w:szCs w:val="20"/>
        </w:rPr>
        <w:t xml:space="preserve"> Infrastructure Plan</w:t>
      </w:r>
    </w:p>
    <w:p w14:paraId="019976F3" w14:textId="77777777" w:rsidR="00340706" w:rsidRDefault="00340706" w:rsidP="00340706">
      <w:pPr>
        <w:rPr>
          <w:rFonts w:ascii="Calibri" w:hAnsi="Calibri" w:cs="Arial"/>
          <w:bCs/>
          <w:color w:val="000000"/>
        </w:rPr>
      </w:pPr>
    </w:p>
    <w:p w14:paraId="7775051E" w14:textId="77777777" w:rsidR="0097265A" w:rsidRPr="00DC1F8C" w:rsidRDefault="0097265A" w:rsidP="00DC1F8C">
      <w:pPr>
        <w:pStyle w:val="ListParagraph"/>
        <w:numPr>
          <w:ilvl w:val="0"/>
          <w:numId w:val="2"/>
        </w:numPr>
        <w:rPr>
          <w:rFonts w:cs="Arial"/>
          <w:bCs/>
          <w:color w:val="000000"/>
        </w:rPr>
      </w:pPr>
      <w:r w:rsidRPr="00DC1F8C">
        <w:rPr>
          <w:rFonts w:cs="Arial"/>
          <w:bCs/>
          <w:color w:val="000000"/>
        </w:rPr>
        <w:t>Brisbane Vision 2031</w:t>
      </w:r>
      <w:r w:rsidR="00DC1F8C" w:rsidRPr="00DC1F8C">
        <w:rPr>
          <w:rFonts w:cs="Arial"/>
          <w:bCs/>
          <w:color w:val="000000"/>
        </w:rPr>
        <w:t xml:space="preserve"> </w:t>
      </w:r>
      <w:hyperlink r:id="rId9" w:history="1">
        <w:r w:rsidRPr="00DC1F8C">
          <w:rPr>
            <w:rStyle w:val="Hyperlink"/>
            <w:rFonts w:cs="Arial"/>
          </w:rPr>
          <w:t>https://www.brisbane.qld.gov.au/sites/default/files/Brisbane_Vision_2031_full_document.pdf</w:t>
        </w:r>
      </w:hyperlink>
    </w:p>
    <w:p w14:paraId="5F52539D" w14:textId="77777777" w:rsidR="0097265A" w:rsidRDefault="0097265A" w:rsidP="00340706">
      <w:pPr>
        <w:rPr>
          <w:rFonts w:ascii="Calibri" w:hAnsi="Calibri" w:cs="Arial"/>
          <w:bCs/>
          <w:color w:val="000000"/>
        </w:rPr>
      </w:pPr>
    </w:p>
    <w:p w14:paraId="745EA7A4" w14:textId="77777777" w:rsidR="00340706" w:rsidRPr="00DC1F8C" w:rsidRDefault="00340706" w:rsidP="00483C2A">
      <w:pPr>
        <w:pStyle w:val="ListParagraph"/>
        <w:numPr>
          <w:ilvl w:val="0"/>
          <w:numId w:val="2"/>
        </w:numPr>
        <w:rPr>
          <w:rFonts w:cs="Arial"/>
          <w:bCs/>
          <w:color w:val="000000"/>
        </w:rPr>
      </w:pPr>
      <w:r w:rsidRPr="00DC1F8C">
        <w:rPr>
          <w:rFonts w:cs="Arial"/>
          <w:bCs/>
          <w:color w:val="000000"/>
        </w:rPr>
        <w:t>Brisbane. Clean, Green, Sustainable 2017-2031</w:t>
      </w:r>
      <w:r w:rsidR="00DC1F8C" w:rsidRPr="00DC1F8C">
        <w:rPr>
          <w:rFonts w:cs="Arial"/>
          <w:bCs/>
          <w:color w:val="000000"/>
        </w:rPr>
        <w:t xml:space="preserve"> </w:t>
      </w:r>
      <w:hyperlink r:id="rId10" w:history="1">
        <w:r w:rsidR="0097265A" w:rsidRPr="00DC1F8C">
          <w:rPr>
            <w:rStyle w:val="Hyperlink"/>
            <w:rFonts w:cs="Arial"/>
          </w:rPr>
          <w:t>https://www.brisbane.qld.gov.au/sites/default/files/20180207-brisbane_clean_green_sustainable_2017-2031.pdf</w:t>
        </w:r>
      </w:hyperlink>
    </w:p>
    <w:p w14:paraId="6E523736" w14:textId="77777777" w:rsidR="0097265A" w:rsidRDefault="0097265A" w:rsidP="00340706">
      <w:pPr>
        <w:rPr>
          <w:rFonts w:ascii="Calibri" w:hAnsi="Calibri" w:cs="Arial"/>
          <w:bCs/>
          <w:color w:val="000000"/>
        </w:rPr>
      </w:pPr>
    </w:p>
    <w:p w14:paraId="631CFD8A" w14:textId="637A248C" w:rsidR="00AC534A" w:rsidRPr="008C6426" w:rsidRDefault="00AC534A" w:rsidP="00483C2A">
      <w:pPr>
        <w:pStyle w:val="ListParagraph"/>
        <w:numPr>
          <w:ilvl w:val="0"/>
          <w:numId w:val="2"/>
        </w:numPr>
        <w:rPr>
          <w:rStyle w:val="Hyperlink"/>
          <w:rFonts w:cs="Arial"/>
          <w:bCs/>
          <w:color w:val="000000"/>
          <w:u w:val="none"/>
        </w:rPr>
      </w:pPr>
      <w:r w:rsidRPr="00DC1F8C">
        <w:rPr>
          <w:rFonts w:cs="Arial"/>
          <w:bCs/>
          <w:color w:val="000000"/>
        </w:rPr>
        <w:t xml:space="preserve">Oxley Creek to Karawatha </w:t>
      </w:r>
      <w:r w:rsidR="00FC2FED">
        <w:rPr>
          <w:rFonts w:cs="Arial"/>
          <w:bCs/>
          <w:color w:val="000000"/>
        </w:rPr>
        <w:t xml:space="preserve">Outdoor </w:t>
      </w:r>
      <w:r w:rsidRPr="00DC1F8C">
        <w:rPr>
          <w:rFonts w:cs="Arial"/>
          <w:bCs/>
          <w:color w:val="000000"/>
        </w:rPr>
        <w:t>Recreation</w:t>
      </w:r>
      <w:r w:rsidR="00DC1F8C" w:rsidRPr="00DC1F8C">
        <w:rPr>
          <w:rFonts w:cs="Arial"/>
          <w:bCs/>
          <w:color w:val="000000"/>
        </w:rPr>
        <w:t xml:space="preserve"> Concept</w:t>
      </w:r>
      <w:r w:rsidRPr="00DC1F8C">
        <w:rPr>
          <w:rFonts w:cs="Arial"/>
          <w:bCs/>
          <w:color w:val="000000"/>
        </w:rPr>
        <w:t xml:space="preserve"> Plan</w:t>
      </w:r>
      <w:r w:rsidR="00DC1F8C" w:rsidRPr="00DC1F8C">
        <w:rPr>
          <w:rFonts w:cs="Arial"/>
          <w:bCs/>
          <w:color w:val="000000"/>
        </w:rPr>
        <w:t xml:space="preserve"> </w:t>
      </w:r>
      <w:hyperlink r:id="rId11" w:history="1">
        <w:r w:rsidR="00DC1F8C" w:rsidRPr="00DC1F8C">
          <w:rPr>
            <w:rStyle w:val="Hyperlink"/>
            <w:rFonts w:cs="Arial"/>
          </w:rPr>
          <w:t>https://www.brisbane.qld.gov.au/environment-waste/natural-environment/bushland-reserves/oxley-creek-karawatha-outdoor-recreation-concept-plan</w:t>
        </w:r>
      </w:hyperlink>
    </w:p>
    <w:p w14:paraId="2382DD3D" w14:textId="77777777" w:rsidR="008C6426" w:rsidRPr="008C6426" w:rsidRDefault="008C6426" w:rsidP="008C6426">
      <w:pPr>
        <w:pStyle w:val="ListParagraph"/>
        <w:rPr>
          <w:rFonts w:cs="Arial"/>
          <w:bCs/>
          <w:color w:val="000000"/>
        </w:rPr>
      </w:pPr>
    </w:p>
    <w:p w14:paraId="5FD90432" w14:textId="6FE5C743" w:rsidR="008C6426" w:rsidRDefault="008C6426" w:rsidP="008C6426">
      <w:pPr>
        <w:rPr>
          <w:rFonts w:cs="Arial"/>
          <w:bCs/>
          <w:color w:val="000000"/>
        </w:rPr>
      </w:pPr>
    </w:p>
    <w:p w14:paraId="5D1A4D26" w14:textId="77777777" w:rsidR="008C6426" w:rsidRPr="008C6426" w:rsidRDefault="008C6426" w:rsidP="008C6426">
      <w:pPr>
        <w:rPr>
          <w:rFonts w:cs="Arial"/>
          <w:bCs/>
          <w:color w:val="000000"/>
        </w:rPr>
      </w:pPr>
    </w:p>
    <w:p w14:paraId="6A3778C3" w14:textId="77777777" w:rsidR="00DC1F8C" w:rsidRDefault="00DC1F8C" w:rsidP="00340706">
      <w:pPr>
        <w:rPr>
          <w:rFonts w:ascii="Calibri" w:hAnsi="Calibri" w:cs="Arial"/>
          <w:bCs/>
          <w:color w:val="000000"/>
        </w:rPr>
      </w:pPr>
    </w:p>
    <w:p w14:paraId="6D20C4AD" w14:textId="77777777" w:rsidR="00DC1F8C" w:rsidRPr="00DC1F8C" w:rsidRDefault="00DC1F8C" w:rsidP="00483C2A">
      <w:pPr>
        <w:pStyle w:val="ListParagraph"/>
        <w:numPr>
          <w:ilvl w:val="0"/>
          <w:numId w:val="2"/>
        </w:numPr>
        <w:rPr>
          <w:rFonts w:cs="Arial"/>
          <w:bCs/>
          <w:color w:val="000000"/>
        </w:rPr>
      </w:pPr>
      <w:r>
        <w:lastRenderedPageBreak/>
        <w:t xml:space="preserve">Outdoor Recreation Management Strategy for Brisbane’s Natural Areas 2011-2021 </w:t>
      </w:r>
      <w:hyperlink r:id="rId12" w:history="1">
        <w:r w:rsidRPr="00DC1F8C">
          <w:rPr>
            <w:rStyle w:val="Hyperlink"/>
            <w:rFonts w:cs="Arial"/>
          </w:rPr>
          <w:t>https://www.brisbane.qld.gov.au/sites/default/files/20150306-outdoor_recreation_management_strategy_for_brisbane_s_natural_areas_2011-2021.pdf</w:t>
        </w:r>
      </w:hyperlink>
    </w:p>
    <w:p w14:paraId="1D261A02" w14:textId="77777777" w:rsidR="00483C2A" w:rsidRPr="00483C2A" w:rsidRDefault="00483C2A" w:rsidP="00483C2A">
      <w:pPr>
        <w:pStyle w:val="ListParagraph"/>
        <w:autoSpaceDE w:val="0"/>
        <w:autoSpaceDN w:val="0"/>
        <w:adjustRightInd w:val="0"/>
        <w:rPr>
          <w:rFonts w:ascii="DOJHWX+Arial" w:hAnsi="DOJHWX+Arial" w:cs="DOJHWX+Arial"/>
          <w:color w:val="211D1E"/>
          <w:sz w:val="20"/>
          <w:szCs w:val="20"/>
        </w:rPr>
      </w:pPr>
    </w:p>
    <w:p w14:paraId="59C08DA0" w14:textId="77777777" w:rsidR="00482671" w:rsidRDefault="00482671" w:rsidP="00482671">
      <w:pPr>
        <w:pStyle w:val="ListParagraph"/>
        <w:numPr>
          <w:ilvl w:val="0"/>
          <w:numId w:val="2"/>
        </w:numPr>
        <w:rPr>
          <w:rFonts w:cs="Arial"/>
          <w:bCs/>
          <w:color w:val="000000"/>
        </w:rPr>
      </w:pPr>
      <w:r w:rsidRPr="00DC1F8C">
        <w:rPr>
          <w:rFonts w:cs="Arial"/>
          <w:bCs/>
          <w:color w:val="000000"/>
        </w:rPr>
        <w:t xml:space="preserve">Brisbane Economic Development Plan 2012-2031 </w:t>
      </w:r>
      <w:hyperlink r:id="rId13" w:history="1">
        <w:r w:rsidRPr="00DC1F8C">
          <w:rPr>
            <w:rStyle w:val="Hyperlink"/>
            <w:rFonts w:cs="Arial"/>
          </w:rPr>
          <w:t>https://www.brisbane.qld.gov.au/sites/default/files/20151012-brisbane_economic_development_plan_2012-2031-jul_2015.pdf</w:t>
        </w:r>
      </w:hyperlink>
    </w:p>
    <w:p w14:paraId="4B06173B" w14:textId="77777777" w:rsidR="00482671" w:rsidRDefault="00482671" w:rsidP="00482671">
      <w:pPr>
        <w:rPr>
          <w:rFonts w:cs="Arial"/>
          <w:bCs/>
          <w:color w:val="000000"/>
        </w:rPr>
      </w:pPr>
    </w:p>
    <w:p w14:paraId="43B5FFAF" w14:textId="1CDE83AF" w:rsidR="00E022BF" w:rsidRDefault="00E022BF" w:rsidP="00E022BF">
      <w:pPr>
        <w:pStyle w:val="ListParagraph"/>
        <w:numPr>
          <w:ilvl w:val="0"/>
          <w:numId w:val="2"/>
        </w:numPr>
        <w:rPr>
          <w:rFonts w:cs="Arial"/>
          <w:bCs/>
          <w:color w:val="000000"/>
        </w:rPr>
      </w:pPr>
      <w:r w:rsidRPr="00DC1F8C">
        <w:rPr>
          <w:rFonts w:cs="Arial"/>
          <w:bCs/>
          <w:color w:val="000000"/>
        </w:rPr>
        <w:t xml:space="preserve">Brisbane </w:t>
      </w:r>
      <w:r>
        <w:rPr>
          <w:rFonts w:cs="Arial"/>
          <w:bCs/>
          <w:color w:val="000000"/>
        </w:rPr>
        <w:t xml:space="preserve">Industrial Strategy </w:t>
      </w:r>
      <w:hyperlink r:id="rId14" w:history="1">
        <w:r w:rsidRPr="00C611E8">
          <w:rPr>
            <w:rStyle w:val="Hyperlink"/>
            <w:rFonts w:cs="Arial"/>
          </w:rPr>
          <w:t>https://www.brisbane.qld.gov.au/sites/default/files/20171102-brisbane-industrial-strategy.pdf</w:t>
        </w:r>
      </w:hyperlink>
    </w:p>
    <w:p w14:paraId="381EC0D4" w14:textId="77777777" w:rsidR="00E022BF" w:rsidRPr="00E022BF" w:rsidRDefault="00E022BF" w:rsidP="00E022BF">
      <w:pPr>
        <w:pStyle w:val="ListParagraph"/>
        <w:rPr>
          <w:rFonts w:cs="Arial"/>
          <w:bCs/>
          <w:color w:val="000000"/>
        </w:rPr>
      </w:pPr>
    </w:p>
    <w:p w14:paraId="0ED86035" w14:textId="77777777" w:rsidR="00E022BF" w:rsidRDefault="00E022BF" w:rsidP="00E022BF">
      <w:pPr>
        <w:pStyle w:val="ListParagraph"/>
        <w:numPr>
          <w:ilvl w:val="0"/>
          <w:numId w:val="2"/>
        </w:numPr>
        <w:rPr>
          <w:rFonts w:cs="Arial"/>
          <w:bCs/>
          <w:color w:val="000000"/>
        </w:rPr>
      </w:pPr>
      <w:r>
        <w:rPr>
          <w:rFonts w:cs="Arial"/>
          <w:bCs/>
          <w:color w:val="000000"/>
        </w:rPr>
        <w:t xml:space="preserve">Brisbane’s Future Blueprint </w:t>
      </w:r>
      <w:hyperlink r:id="rId15" w:history="1">
        <w:r w:rsidRPr="00C611E8">
          <w:rPr>
            <w:rStyle w:val="Hyperlink"/>
            <w:rFonts w:cs="Arial"/>
          </w:rPr>
          <w:t>https://www.brisbane.qld.gov.au/sites/default/files/brisbanes_future_blueprint.pdf</w:t>
        </w:r>
      </w:hyperlink>
    </w:p>
    <w:p w14:paraId="1DEF86E8" w14:textId="77777777" w:rsidR="00E022BF" w:rsidRPr="00E022BF" w:rsidRDefault="00E022BF" w:rsidP="00E022BF">
      <w:pPr>
        <w:pStyle w:val="ListParagraph"/>
        <w:rPr>
          <w:rFonts w:cs="Arial"/>
          <w:bCs/>
          <w:color w:val="000000"/>
        </w:rPr>
      </w:pPr>
    </w:p>
    <w:p w14:paraId="091727DC" w14:textId="77777777" w:rsidR="00483C2A" w:rsidRPr="007276C2" w:rsidRDefault="007276C2" w:rsidP="00483C2A">
      <w:pPr>
        <w:pStyle w:val="ListParagraph"/>
        <w:numPr>
          <w:ilvl w:val="0"/>
          <w:numId w:val="2"/>
        </w:numPr>
        <w:rPr>
          <w:rStyle w:val="Hyperlink"/>
          <w:color w:val="auto"/>
          <w:u w:val="none"/>
        </w:rPr>
      </w:pPr>
      <w:r w:rsidRPr="007276C2">
        <w:t>Brisbane Active Transport Strategy 2012-2026</w:t>
      </w:r>
      <w:r>
        <w:t xml:space="preserve"> </w:t>
      </w:r>
      <w:hyperlink r:id="rId16" w:history="1">
        <w:r w:rsidRPr="00483C2A">
          <w:rPr>
            <w:rStyle w:val="Hyperlink"/>
            <w:rFonts w:cs="Arial"/>
          </w:rPr>
          <w:t>https://www.brisbane.qld.gov.au/sites/default/files/active_transport_strategy_2012-2026.pdf</w:t>
        </w:r>
      </w:hyperlink>
    </w:p>
    <w:p w14:paraId="5860D187" w14:textId="77777777" w:rsidR="007276C2" w:rsidRPr="00483C2A" w:rsidRDefault="007276C2" w:rsidP="007276C2"/>
    <w:p w14:paraId="15530123" w14:textId="77777777" w:rsidR="007276C2" w:rsidRPr="00DC1F8C" w:rsidRDefault="007276C2" w:rsidP="007276C2">
      <w:pPr>
        <w:pStyle w:val="ListParagraph"/>
        <w:numPr>
          <w:ilvl w:val="0"/>
          <w:numId w:val="2"/>
        </w:numPr>
        <w:rPr>
          <w:rFonts w:cs="Arial"/>
          <w:bCs/>
          <w:color w:val="000000"/>
        </w:rPr>
      </w:pPr>
      <w:r w:rsidRPr="00DC1F8C">
        <w:rPr>
          <w:rFonts w:cs="Arial"/>
          <w:bCs/>
          <w:color w:val="000000"/>
        </w:rPr>
        <w:t xml:space="preserve">Draft Transport Plan for Brisbane – Strategic Directions </w:t>
      </w:r>
      <w:hyperlink r:id="rId17" w:history="1">
        <w:r w:rsidRPr="00DC1F8C">
          <w:rPr>
            <w:rStyle w:val="Hyperlink"/>
            <w:rFonts w:cs="Arial"/>
          </w:rPr>
          <w:t>https://www.brisbane.qld.gov.au/sites/default/files/20171208-transport-plan-for-brisbane-two-draft-release-dec-2017.pdf</w:t>
        </w:r>
      </w:hyperlink>
    </w:p>
    <w:p w14:paraId="2C5F4E11" w14:textId="77777777" w:rsidR="007276C2" w:rsidRDefault="007276C2" w:rsidP="007276C2">
      <w:pPr>
        <w:rPr>
          <w:rFonts w:ascii="Calibri" w:hAnsi="Calibri" w:cs="Arial"/>
          <w:bCs/>
          <w:color w:val="000000"/>
        </w:rPr>
      </w:pPr>
    </w:p>
    <w:p w14:paraId="5F42BE69" w14:textId="1F6E8686" w:rsidR="007276C2" w:rsidRDefault="007276C2" w:rsidP="007276C2">
      <w:pPr>
        <w:pStyle w:val="ListParagraph"/>
        <w:numPr>
          <w:ilvl w:val="0"/>
          <w:numId w:val="2"/>
        </w:numPr>
        <w:rPr>
          <w:rFonts w:cs="Arial"/>
          <w:bCs/>
          <w:color w:val="000000"/>
        </w:rPr>
      </w:pPr>
      <w:r w:rsidRPr="00DC1F8C">
        <w:rPr>
          <w:rFonts w:cs="Arial"/>
          <w:bCs/>
          <w:color w:val="000000"/>
        </w:rPr>
        <w:t>Brisbane Long</w:t>
      </w:r>
      <w:r w:rsidR="00FC2FED">
        <w:rPr>
          <w:rFonts w:cs="Arial"/>
          <w:bCs/>
          <w:color w:val="000000"/>
        </w:rPr>
        <w:t xml:space="preserve"> T</w:t>
      </w:r>
      <w:r w:rsidRPr="00DC1F8C">
        <w:rPr>
          <w:rFonts w:cs="Arial"/>
          <w:bCs/>
          <w:color w:val="000000"/>
        </w:rPr>
        <w:t xml:space="preserve">erm Infrastructure Plan 2012-2031 </w:t>
      </w:r>
      <w:hyperlink r:id="rId18" w:history="1">
        <w:r w:rsidRPr="00DC1F8C">
          <w:rPr>
            <w:rStyle w:val="Hyperlink"/>
            <w:rFonts w:cs="Arial"/>
          </w:rPr>
          <w:t>https://www.brisbane.qld.gov.au/sites/default/files/20151012-brisbane_long_term_infrastructure_plan_2012-2031-jul_2015.pdf</w:t>
        </w:r>
      </w:hyperlink>
    </w:p>
    <w:p w14:paraId="1E8FB2FD" w14:textId="77777777" w:rsidR="001B5E05" w:rsidRPr="001B5E05" w:rsidRDefault="001B5E05" w:rsidP="001B5E05">
      <w:pPr>
        <w:rPr>
          <w:rFonts w:cs="Arial"/>
          <w:bCs/>
          <w:color w:val="000000"/>
        </w:rPr>
      </w:pPr>
    </w:p>
    <w:p w14:paraId="71002FED" w14:textId="77777777" w:rsidR="00A44095" w:rsidRDefault="001B5E05" w:rsidP="00EC035B">
      <w:pPr>
        <w:pStyle w:val="ListParagraph"/>
        <w:numPr>
          <w:ilvl w:val="0"/>
          <w:numId w:val="2"/>
        </w:numPr>
        <w:autoSpaceDE w:val="0"/>
        <w:autoSpaceDN w:val="0"/>
        <w:adjustRightInd w:val="0"/>
        <w:rPr>
          <w:rFonts w:eastAsia="Times New Roman"/>
        </w:rPr>
      </w:pPr>
      <w:r w:rsidRPr="006D4861">
        <w:rPr>
          <w:rFonts w:eastAsia="Times New Roman"/>
        </w:rPr>
        <w:t xml:space="preserve">Local Government </w:t>
      </w:r>
      <w:r w:rsidRPr="006D4861">
        <w:rPr>
          <w:rFonts w:cs="Arial"/>
          <w:bCs/>
          <w:color w:val="000000"/>
        </w:rPr>
        <w:t>Infrastructure</w:t>
      </w:r>
      <w:r w:rsidRPr="006D4861">
        <w:rPr>
          <w:rFonts w:eastAsia="Times New Roman"/>
        </w:rPr>
        <w:t xml:space="preserve"> Plan </w:t>
      </w:r>
    </w:p>
    <w:p w14:paraId="3BF3539C" w14:textId="4C72F3CF" w:rsidR="006D4861" w:rsidRPr="00960ACC" w:rsidRDefault="008C6426" w:rsidP="00960ACC">
      <w:pPr>
        <w:pStyle w:val="ListParagraph"/>
        <w:ind w:left="1080"/>
        <w:rPr>
          <w:rStyle w:val="Hyperlink"/>
        </w:rPr>
      </w:pPr>
      <w:hyperlink r:id="rId19" w:history="1">
        <w:r w:rsidR="006D4861" w:rsidRPr="00960ACC">
          <w:rPr>
            <w:rStyle w:val="Hyperlink"/>
          </w:rPr>
          <w:t>https://www.brisbane.qld.gov.au/planning-building/planning-guidelines-tools/local-government-infrastructure-plan-lgip-2016-2026</w:t>
        </w:r>
      </w:hyperlink>
    </w:p>
    <w:p w14:paraId="66340E2A" w14:textId="5B3CFF45" w:rsidR="00483C2A" w:rsidRPr="006D4861" w:rsidRDefault="00483C2A" w:rsidP="00960ACC">
      <w:pPr>
        <w:pStyle w:val="ListParagraph"/>
        <w:autoSpaceDE w:val="0"/>
        <w:autoSpaceDN w:val="0"/>
        <w:adjustRightInd w:val="0"/>
        <w:ind w:left="1080"/>
        <w:rPr>
          <w:rFonts w:ascii="Arial" w:hAnsi="Arial" w:cs="Arial"/>
          <w:color w:val="211D1E"/>
          <w:sz w:val="20"/>
          <w:szCs w:val="20"/>
        </w:rPr>
      </w:pPr>
    </w:p>
    <w:p w14:paraId="761055C5" w14:textId="5B90DB3A" w:rsidR="00483C2A" w:rsidRDefault="00483C2A" w:rsidP="00483C2A">
      <w:pPr>
        <w:pStyle w:val="ListParagraph"/>
        <w:numPr>
          <w:ilvl w:val="0"/>
          <w:numId w:val="2"/>
        </w:numPr>
      </w:pPr>
      <w:r w:rsidRPr="00483C2A">
        <w:t xml:space="preserve">Brisbane's </w:t>
      </w:r>
      <w:proofErr w:type="spellStart"/>
      <w:r w:rsidRPr="00483C2A">
        <w:t>Flood</w:t>
      </w:r>
      <w:r w:rsidRPr="00483C2A">
        <w:rPr>
          <w:i/>
        </w:rPr>
        <w:t>Smart</w:t>
      </w:r>
      <w:proofErr w:type="spellEnd"/>
      <w:r w:rsidRPr="00483C2A">
        <w:rPr>
          <w:i/>
        </w:rPr>
        <w:t xml:space="preserve"> </w:t>
      </w:r>
      <w:r w:rsidRPr="00483C2A">
        <w:t xml:space="preserve">Future Strategy 2012-2031 </w:t>
      </w:r>
      <w:hyperlink r:id="rId20" w:history="1">
        <w:r w:rsidRPr="00C611E8">
          <w:rPr>
            <w:rStyle w:val="Hyperlink"/>
          </w:rPr>
          <w:t>https://www.brisbane.qld.gov.au/sites/default/files/Flood_Smart__Future_Strategy.pdf</w:t>
        </w:r>
      </w:hyperlink>
    </w:p>
    <w:p w14:paraId="6BB751B6" w14:textId="77777777" w:rsidR="00483C2A" w:rsidRDefault="00483C2A" w:rsidP="00483C2A">
      <w:pPr>
        <w:pStyle w:val="ListParagraph"/>
      </w:pPr>
    </w:p>
    <w:p w14:paraId="5B65CF34" w14:textId="63EEE304" w:rsidR="00A44095" w:rsidRDefault="00483C2A" w:rsidP="00483C2A">
      <w:pPr>
        <w:pStyle w:val="ListParagraph"/>
        <w:numPr>
          <w:ilvl w:val="0"/>
          <w:numId w:val="2"/>
        </w:numPr>
      </w:pPr>
      <w:proofErr w:type="spellStart"/>
      <w:r>
        <w:t>W</w:t>
      </w:r>
      <w:r w:rsidRPr="00483C2A">
        <w:t>ater</w:t>
      </w:r>
      <w:r w:rsidRPr="00483C2A">
        <w:rPr>
          <w:i/>
        </w:rPr>
        <w:t>Smart</w:t>
      </w:r>
      <w:proofErr w:type="spellEnd"/>
      <w:r w:rsidRPr="00483C2A">
        <w:t xml:space="preserve"> </w:t>
      </w:r>
      <w:r w:rsidR="00FC2FED">
        <w:t>S</w:t>
      </w:r>
      <w:r w:rsidRPr="00483C2A">
        <w:t xml:space="preserve">trategy </w:t>
      </w:r>
    </w:p>
    <w:p w14:paraId="72C6A9BA" w14:textId="3315AC47" w:rsidR="00483C2A" w:rsidRPr="00960ACC" w:rsidRDefault="008C6426" w:rsidP="00960ACC">
      <w:pPr>
        <w:pStyle w:val="ListParagraph"/>
        <w:ind w:left="1080"/>
        <w:rPr>
          <w:rStyle w:val="Hyperlink"/>
        </w:rPr>
      </w:pPr>
      <w:hyperlink r:id="rId21" w:history="1">
        <w:r w:rsidR="00483C2A" w:rsidRPr="00C611E8">
          <w:rPr>
            <w:rStyle w:val="Hyperlink"/>
          </w:rPr>
          <w:t>https://www.brisbane.qld.gov.au/sites/default/files/20150921-watersmart_strategy-2015.pdf</w:t>
        </w:r>
      </w:hyperlink>
    </w:p>
    <w:p w14:paraId="4A6A3317" w14:textId="77777777" w:rsidR="00483C2A" w:rsidRDefault="00483C2A" w:rsidP="00483C2A">
      <w:pPr>
        <w:pStyle w:val="ListParagraph"/>
      </w:pPr>
    </w:p>
    <w:p w14:paraId="6736D032" w14:textId="77777777" w:rsidR="00483C2A" w:rsidRDefault="00483C2A" w:rsidP="00A17744">
      <w:pPr>
        <w:pStyle w:val="ListParagraph"/>
        <w:numPr>
          <w:ilvl w:val="0"/>
          <w:numId w:val="2"/>
        </w:numPr>
      </w:pPr>
      <w:r w:rsidRPr="00483C2A">
        <w:t xml:space="preserve">Brisbane’s </w:t>
      </w:r>
      <w:r>
        <w:t>Total Water Cycle Management Plan</w:t>
      </w:r>
      <w:r w:rsidR="00047B43">
        <w:t xml:space="preserve"> </w:t>
      </w:r>
      <w:hyperlink r:id="rId22" w:history="1">
        <w:r w:rsidRPr="00C611E8">
          <w:rPr>
            <w:rStyle w:val="Hyperlink"/>
          </w:rPr>
          <w:t>https://www.brisbane.qld.gov.au/sites/default/files/20160204-total_water_cycle_management_plan.pdf</w:t>
        </w:r>
      </w:hyperlink>
    </w:p>
    <w:p w14:paraId="3CDDFC02" w14:textId="77777777" w:rsidR="003E7217" w:rsidRDefault="003E7217" w:rsidP="003E7217"/>
    <w:p w14:paraId="2B19BD82" w14:textId="27ABC5A9" w:rsidR="00482671" w:rsidRPr="00B46DBC" w:rsidRDefault="00482671" w:rsidP="00482671">
      <w:pPr>
        <w:pStyle w:val="ListParagraph"/>
        <w:numPr>
          <w:ilvl w:val="0"/>
          <w:numId w:val="2"/>
        </w:numPr>
        <w:rPr>
          <w:rStyle w:val="Hyperlink"/>
          <w:color w:val="auto"/>
          <w:u w:val="none"/>
        </w:rPr>
      </w:pPr>
      <w:r>
        <w:t>Know your creek</w:t>
      </w:r>
      <w:r w:rsidR="00FC2FED">
        <w:t xml:space="preserve"> and catchment</w:t>
      </w:r>
      <w:r>
        <w:t xml:space="preserve"> – Oxley Creek </w:t>
      </w:r>
      <w:hyperlink r:id="rId23" w:history="1">
        <w:r w:rsidRPr="00C611E8">
          <w:rPr>
            <w:rStyle w:val="Hyperlink"/>
          </w:rPr>
          <w:t>https://www.brisbane.qld.gov.au/environment-waste/natural-environment/brisbanes-creeks-rivers/know-your-creek-catchment</w:t>
        </w:r>
      </w:hyperlink>
      <w:r w:rsidR="00B46DBC">
        <w:rPr>
          <w:rStyle w:val="Hyperlink"/>
        </w:rPr>
        <w:br/>
      </w:r>
      <w:r w:rsidR="00B46DBC">
        <w:rPr>
          <w:rStyle w:val="Hyperlink"/>
        </w:rPr>
        <w:br/>
      </w:r>
    </w:p>
    <w:p w14:paraId="13CE5706" w14:textId="77777777" w:rsidR="00B46DBC" w:rsidRDefault="00B46DBC" w:rsidP="00B46DBC">
      <w:pPr>
        <w:pStyle w:val="ListParagraph"/>
      </w:pPr>
    </w:p>
    <w:p w14:paraId="1587E378" w14:textId="550E95BA" w:rsidR="00DC1F8C" w:rsidRPr="00482671" w:rsidRDefault="00DC1F8C" w:rsidP="00340706">
      <w:pPr>
        <w:rPr>
          <w:rFonts w:ascii="Calibri" w:hAnsi="Calibri" w:cs="Arial"/>
          <w:b/>
          <w:bCs/>
          <w:color w:val="000000"/>
        </w:rPr>
      </w:pPr>
      <w:bookmarkStart w:id="0" w:name="_GoBack"/>
      <w:bookmarkEnd w:id="0"/>
    </w:p>
    <w:p w14:paraId="192E31C3" w14:textId="77777777" w:rsidR="0097265A" w:rsidRPr="003E7217" w:rsidRDefault="00482671" w:rsidP="005E7DDB">
      <w:pPr>
        <w:pStyle w:val="ListParagraph"/>
        <w:numPr>
          <w:ilvl w:val="0"/>
          <w:numId w:val="2"/>
        </w:numPr>
        <w:rPr>
          <w:rFonts w:cs="Arial"/>
          <w:bCs/>
          <w:color w:val="000000"/>
        </w:rPr>
      </w:pPr>
      <w:r w:rsidRPr="003E7217">
        <w:t>Flood</w:t>
      </w:r>
      <w:r w:rsidRPr="003E7217">
        <w:rPr>
          <w:rFonts w:cs="Arial"/>
          <w:bCs/>
          <w:color w:val="000000"/>
        </w:rPr>
        <w:t xml:space="preserve"> Studies </w:t>
      </w:r>
      <w:r w:rsidR="003E7217" w:rsidRPr="003E7217">
        <w:rPr>
          <w:rFonts w:cs="Arial"/>
          <w:bCs/>
          <w:color w:val="000000"/>
        </w:rPr>
        <w:t xml:space="preserve">– Council has completed </w:t>
      </w:r>
      <w:r w:rsidR="003E7217">
        <w:rPr>
          <w:rFonts w:cs="Arial"/>
          <w:bCs/>
          <w:color w:val="000000"/>
        </w:rPr>
        <w:t>t</w:t>
      </w:r>
      <w:r w:rsidR="0097265A" w:rsidRPr="003E7217">
        <w:rPr>
          <w:rFonts w:cs="Arial"/>
          <w:bCs/>
          <w:color w:val="000000"/>
        </w:rPr>
        <w:t>he following flood studies:</w:t>
      </w:r>
    </w:p>
    <w:p w14:paraId="1C37BE0A" w14:textId="77777777" w:rsidR="0097265A" w:rsidRPr="00FC77B7" w:rsidRDefault="0097265A" w:rsidP="00FC77B7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proofErr w:type="spellStart"/>
      <w:r w:rsidRPr="00FC77B7">
        <w:rPr>
          <w:rFonts w:cs="Arial"/>
          <w:color w:val="000000"/>
          <w:sz w:val="20"/>
          <w:szCs w:val="20"/>
        </w:rPr>
        <w:t>Moolabin</w:t>
      </w:r>
      <w:proofErr w:type="spellEnd"/>
      <w:r w:rsidRPr="00FC77B7">
        <w:rPr>
          <w:rFonts w:cs="Arial"/>
          <w:color w:val="000000"/>
          <w:sz w:val="20"/>
          <w:szCs w:val="20"/>
        </w:rPr>
        <w:t>/Rocky Water Holes creeks</w:t>
      </w:r>
    </w:p>
    <w:p w14:paraId="218241F4" w14:textId="77777777" w:rsidR="0097265A" w:rsidRPr="003E7217" w:rsidRDefault="0097265A" w:rsidP="003E7217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 w:rsidRPr="003E7217">
        <w:rPr>
          <w:rFonts w:cs="Arial"/>
          <w:color w:val="000000"/>
          <w:sz w:val="20"/>
          <w:szCs w:val="20"/>
        </w:rPr>
        <w:t>Oxley Creek</w:t>
      </w:r>
    </w:p>
    <w:p w14:paraId="1D28E996" w14:textId="77777777" w:rsidR="0097265A" w:rsidRPr="003E7217" w:rsidRDefault="0097265A" w:rsidP="003E7217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 w:rsidRPr="003E7217">
        <w:rPr>
          <w:rFonts w:cs="Arial"/>
          <w:color w:val="000000"/>
          <w:sz w:val="20"/>
          <w:szCs w:val="20"/>
        </w:rPr>
        <w:t>Sheep Station Gully Creek</w:t>
      </w:r>
    </w:p>
    <w:p w14:paraId="4595DEF5" w14:textId="77777777" w:rsidR="0097265A" w:rsidRPr="001F502E" w:rsidRDefault="0097265A" w:rsidP="001F502E">
      <w:pPr>
        <w:pStyle w:val="ListParagraph"/>
        <w:numPr>
          <w:ilvl w:val="0"/>
          <w:numId w:val="12"/>
        </w:numPr>
        <w:rPr>
          <w:rFonts w:cs="Arial"/>
          <w:color w:val="000000"/>
          <w:sz w:val="20"/>
          <w:szCs w:val="20"/>
        </w:rPr>
      </w:pPr>
      <w:r w:rsidRPr="003E7217">
        <w:rPr>
          <w:rFonts w:cs="Arial"/>
          <w:color w:val="000000"/>
          <w:sz w:val="20"/>
          <w:szCs w:val="20"/>
        </w:rPr>
        <w:t>Stable Swamp Creek</w:t>
      </w:r>
    </w:p>
    <w:p w14:paraId="21973113" w14:textId="77777777" w:rsidR="001F502E" w:rsidRDefault="001F502E" w:rsidP="00FC77B7">
      <w:pPr>
        <w:ind w:left="1134"/>
        <w:rPr>
          <w:rFonts w:ascii="Calibri" w:hAnsi="Calibri" w:cs="Arial"/>
          <w:bCs/>
          <w:color w:val="000000"/>
        </w:rPr>
      </w:pPr>
    </w:p>
    <w:p w14:paraId="40427819" w14:textId="77777777" w:rsidR="0097265A" w:rsidRPr="0097265A" w:rsidRDefault="0097265A" w:rsidP="00FC77B7">
      <w:pPr>
        <w:ind w:left="1134"/>
        <w:rPr>
          <w:rFonts w:ascii="Calibri" w:hAnsi="Calibri" w:cs="Arial"/>
          <w:bCs/>
          <w:color w:val="000000"/>
        </w:rPr>
      </w:pPr>
      <w:r w:rsidRPr="0097265A">
        <w:rPr>
          <w:rFonts w:ascii="Calibri" w:hAnsi="Calibri" w:cs="Arial"/>
          <w:bCs/>
          <w:color w:val="000000"/>
        </w:rPr>
        <w:t>These studies have been implemented into Council's </w:t>
      </w:r>
      <w:proofErr w:type="spellStart"/>
      <w:r w:rsidRPr="0097265A">
        <w:rPr>
          <w:rFonts w:ascii="Calibri" w:hAnsi="Calibri" w:cs="Arial"/>
          <w:bCs/>
          <w:color w:val="000000"/>
        </w:rPr>
        <w:fldChar w:fldCharType="begin"/>
      </w:r>
      <w:r w:rsidRPr="0097265A">
        <w:rPr>
          <w:rFonts w:ascii="Calibri" w:hAnsi="Calibri" w:cs="Arial"/>
          <w:bCs/>
          <w:color w:val="000000"/>
        </w:rPr>
        <w:instrText xml:space="preserve"> HYPERLINK "https://www.brisbane.qld.gov.au/planning-building/planning-guidelines-tools/online-tools/floodwise-property-reports" </w:instrText>
      </w:r>
      <w:r w:rsidRPr="0097265A">
        <w:rPr>
          <w:rFonts w:ascii="Calibri" w:hAnsi="Calibri" w:cs="Arial"/>
          <w:bCs/>
          <w:color w:val="000000"/>
        </w:rPr>
        <w:fldChar w:fldCharType="separate"/>
      </w:r>
      <w:r w:rsidRPr="0097265A">
        <w:rPr>
          <w:rFonts w:ascii="Calibri" w:hAnsi="Calibri"/>
          <w:bCs/>
          <w:color w:val="000000"/>
        </w:rPr>
        <w:t>FloodWise</w:t>
      </w:r>
      <w:proofErr w:type="spellEnd"/>
      <w:r w:rsidRPr="0097265A">
        <w:rPr>
          <w:rFonts w:ascii="Calibri" w:hAnsi="Calibri"/>
          <w:bCs/>
          <w:color w:val="000000"/>
        </w:rPr>
        <w:t xml:space="preserve"> Property Reports</w:t>
      </w:r>
      <w:r w:rsidRPr="0097265A">
        <w:rPr>
          <w:rFonts w:ascii="Calibri" w:hAnsi="Calibri" w:cs="Arial"/>
          <w:bCs/>
          <w:color w:val="000000"/>
        </w:rPr>
        <w:fldChar w:fldCharType="end"/>
      </w:r>
      <w:r w:rsidRPr="0097265A">
        <w:rPr>
          <w:rFonts w:ascii="Calibri" w:hAnsi="Calibri" w:cs="Arial"/>
          <w:bCs/>
          <w:color w:val="000000"/>
        </w:rPr>
        <w:t>, the Flood Overlay map in </w:t>
      </w:r>
      <w:hyperlink r:id="rId24" w:history="1">
        <w:r w:rsidRPr="0097265A">
          <w:rPr>
            <w:rFonts w:ascii="Calibri" w:hAnsi="Calibri"/>
            <w:bCs/>
            <w:color w:val="000000"/>
          </w:rPr>
          <w:t>Brisbane City Plan 2014</w:t>
        </w:r>
      </w:hyperlink>
      <w:r w:rsidRPr="0097265A">
        <w:rPr>
          <w:rFonts w:ascii="Calibri" w:hAnsi="Calibri" w:cs="Arial"/>
          <w:bCs/>
          <w:color w:val="000000"/>
        </w:rPr>
        <w:t> and the </w:t>
      </w:r>
      <w:hyperlink r:id="rId25" w:history="1">
        <w:r w:rsidRPr="0097265A">
          <w:rPr>
            <w:rFonts w:ascii="Calibri" w:hAnsi="Calibri"/>
            <w:bCs/>
            <w:color w:val="000000"/>
          </w:rPr>
          <w:t>Flood Awareness Map</w:t>
        </w:r>
      </w:hyperlink>
      <w:r w:rsidRPr="0097265A">
        <w:rPr>
          <w:rFonts w:ascii="Calibri" w:hAnsi="Calibri" w:cs="Arial"/>
          <w:bCs/>
          <w:color w:val="000000"/>
        </w:rPr>
        <w:t>.</w:t>
      </w:r>
      <w:r w:rsidR="001F502E">
        <w:rPr>
          <w:rFonts w:ascii="Calibri" w:hAnsi="Calibri" w:cs="Arial"/>
          <w:bCs/>
          <w:color w:val="000000"/>
        </w:rPr>
        <w:t xml:space="preserve"> </w:t>
      </w:r>
      <w:r w:rsidRPr="0097265A">
        <w:rPr>
          <w:rFonts w:ascii="Calibri" w:hAnsi="Calibri" w:cs="Arial"/>
          <w:bCs/>
          <w:color w:val="000000"/>
        </w:rPr>
        <w:t>Hard copies of the flood s</w:t>
      </w:r>
      <w:r w:rsidRPr="003E7217">
        <w:rPr>
          <w:rFonts w:ascii="Calibri" w:eastAsia="Calibri" w:hAnsi="Calibri" w:cs="Arial"/>
          <w:color w:val="000000"/>
          <w:sz w:val="20"/>
          <w:szCs w:val="20"/>
        </w:rPr>
        <w:t>t</w:t>
      </w:r>
      <w:r w:rsidRPr="0097265A">
        <w:rPr>
          <w:rFonts w:ascii="Calibri" w:hAnsi="Calibri" w:cs="Arial"/>
          <w:bCs/>
          <w:color w:val="000000"/>
        </w:rPr>
        <w:t>udies are available for viewing in the </w:t>
      </w:r>
      <w:hyperlink r:id="rId26" w:history="1">
        <w:r w:rsidRPr="0097265A">
          <w:rPr>
            <w:rFonts w:ascii="Calibri" w:hAnsi="Calibri"/>
            <w:bCs/>
            <w:color w:val="000000"/>
          </w:rPr>
          <w:t>Brisbane Square Library</w:t>
        </w:r>
      </w:hyperlink>
      <w:r w:rsidRPr="0097265A">
        <w:rPr>
          <w:rFonts w:ascii="Calibri" w:hAnsi="Calibri" w:cs="Arial"/>
          <w:bCs/>
          <w:color w:val="000000"/>
        </w:rPr>
        <w:t>. </w:t>
      </w:r>
      <w:hyperlink r:id="rId27" w:history="1">
        <w:r w:rsidRPr="0097265A">
          <w:rPr>
            <w:rFonts w:ascii="Calibri" w:hAnsi="Calibri"/>
            <w:bCs/>
            <w:color w:val="000000"/>
          </w:rPr>
          <w:t>Contact Council</w:t>
        </w:r>
      </w:hyperlink>
      <w:r w:rsidRPr="0097265A">
        <w:rPr>
          <w:rFonts w:ascii="Calibri" w:hAnsi="Calibri" w:cs="Arial"/>
          <w:bCs/>
          <w:color w:val="000000"/>
        </w:rPr>
        <w:t> to request a copy of a report.</w:t>
      </w:r>
    </w:p>
    <w:p w14:paraId="51063AE3" w14:textId="77777777" w:rsidR="00DD5858" w:rsidRDefault="00DD5858" w:rsidP="00340706">
      <w:pPr>
        <w:rPr>
          <w:rFonts w:ascii="Calibri" w:hAnsi="Calibri" w:cs="Arial"/>
          <w:b/>
          <w:bCs/>
          <w:color w:val="000000"/>
          <w:u w:val="single"/>
        </w:rPr>
      </w:pPr>
    </w:p>
    <w:p w14:paraId="770DEE34" w14:textId="77777777" w:rsidR="004D4D5E" w:rsidRPr="00B46DBC" w:rsidRDefault="004D4D5E" w:rsidP="00B46DBC">
      <w:pPr>
        <w:pStyle w:val="Heading2"/>
        <w:rPr>
          <w:b/>
        </w:rPr>
      </w:pPr>
      <w:r w:rsidRPr="00B46DBC">
        <w:rPr>
          <w:b/>
        </w:rPr>
        <w:t>Queensland Government</w:t>
      </w:r>
    </w:p>
    <w:p w14:paraId="6C7835A0" w14:textId="77777777" w:rsidR="004D4D5E" w:rsidRDefault="004D4D5E" w:rsidP="00340706">
      <w:pPr>
        <w:rPr>
          <w:rFonts w:ascii="Calibri" w:hAnsi="Calibri" w:cs="Arial"/>
          <w:b/>
          <w:bCs/>
          <w:color w:val="000000"/>
          <w:u w:val="single"/>
        </w:rPr>
      </w:pPr>
    </w:p>
    <w:p w14:paraId="5AAE3B53" w14:textId="77777777" w:rsidR="00832ABB" w:rsidRDefault="00DD5858" w:rsidP="003E7217">
      <w:pPr>
        <w:pStyle w:val="ListParagraph"/>
        <w:numPr>
          <w:ilvl w:val="0"/>
          <w:numId w:val="2"/>
        </w:numPr>
        <w:rPr>
          <w:rFonts w:cs="Arial"/>
          <w:bCs/>
          <w:color w:val="000000"/>
        </w:rPr>
      </w:pPr>
      <w:r w:rsidRPr="003E7217">
        <w:rPr>
          <w:rFonts w:cs="Arial"/>
          <w:bCs/>
          <w:color w:val="000000"/>
        </w:rPr>
        <w:t>Brisbane</w:t>
      </w:r>
      <w:r w:rsidR="00832ABB">
        <w:rPr>
          <w:rFonts w:cs="Arial"/>
          <w:bCs/>
          <w:color w:val="000000"/>
        </w:rPr>
        <w:t xml:space="preserve"> River Catchment Flood Studies</w:t>
      </w:r>
    </w:p>
    <w:p w14:paraId="6926D743" w14:textId="77777777" w:rsidR="00340706" w:rsidRPr="003E7217" w:rsidRDefault="008C6426" w:rsidP="00832ABB">
      <w:pPr>
        <w:pStyle w:val="ListParagraph"/>
        <w:ind w:left="1080"/>
        <w:rPr>
          <w:rFonts w:cs="Arial"/>
          <w:bCs/>
          <w:color w:val="000000"/>
        </w:rPr>
      </w:pPr>
      <w:hyperlink r:id="rId28" w:history="1">
        <w:r w:rsidR="00DD5858" w:rsidRPr="00C611E8">
          <w:rPr>
            <w:rStyle w:val="Hyperlink"/>
          </w:rPr>
          <w:t>http://qldreconstruction.org.au/BRCFS</w:t>
        </w:r>
      </w:hyperlink>
    </w:p>
    <w:p w14:paraId="121D05B3" w14:textId="77777777" w:rsidR="00384AF0" w:rsidRDefault="00384AF0" w:rsidP="003E7217">
      <w:pPr>
        <w:rPr>
          <w:rFonts w:eastAsia="Times New Roman"/>
        </w:rPr>
      </w:pPr>
    </w:p>
    <w:p w14:paraId="7E706E21" w14:textId="2241EDBE" w:rsidR="00E022BF" w:rsidRPr="00483C2A" w:rsidRDefault="00E022BF" w:rsidP="00E022BF">
      <w:pPr>
        <w:pStyle w:val="ListParagraph"/>
        <w:numPr>
          <w:ilvl w:val="0"/>
          <w:numId w:val="2"/>
        </w:numPr>
        <w:rPr>
          <w:rStyle w:val="Hyperlink"/>
          <w:color w:val="auto"/>
          <w:u w:val="none"/>
        </w:rPr>
      </w:pPr>
      <w:r w:rsidRPr="00483C2A">
        <w:t>Queensland Cycling Strategy 2017-202</w:t>
      </w:r>
      <w:r w:rsidR="00FC2FED">
        <w:t>7</w:t>
      </w:r>
      <w:r w:rsidRPr="00483C2A">
        <w:t xml:space="preserve"> </w:t>
      </w:r>
      <w:hyperlink r:id="rId29" w:history="1">
        <w:r w:rsidRPr="00483C2A">
          <w:rPr>
            <w:rStyle w:val="Hyperlink"/>
            <w:rFonts w:cs="Arial"/>
          </w:rPr>
          <w:t>https://publications.qld.gov.au/dataset/queensland-cycling-strategy-2017-2027/resource/3f0c39d9-1df5-4fd5-a28a-9e3cfd7812f1</w:t>
        </w:r>
      </w:hyperlink>
    </w:p>
    <w:p w14:paraId="3A3DDA7B" w14:textId="77777777" w:rsidR="00E022BF" w:rsidRPr="00483C2A" w:rsidRDefault="00E022BF" w:rsidP="00E022BF">
      <w:pPr>
        <w:autoSpaceDE w:val="0"/>
        <w:autoSpaceDN w:val="0"/>
        <w:adjustRightInd w:val="0"/>
        <w:rPr>
          <w:rFonts w:ascii="Arial" w:hAnsi="Arial" w:cs="Arial"/>
          <w:color w:val="211D1E"/>
          <w:sz w:val="20"/>
          <w:szCs w:val="20"/>
        </w:rPr>
      </w:pPr>
    </w:p>
    <w:p w14:paraId="71F36923" w14:textId="77777777" w:rsidR="00E022BF" w:rsidRDefault="00E022BF" w:rsidP="00E022BF">
      <w:pPr>
        <w:pStyle w:val="ListParagraph"/>
        <w:numPr>
          <w:ilvl w:val="0"/>
          <w:numId w:val="2"/>
        </w:numPr>
      </w:pPr>
      <w:r w:rsidRPr="00483C2A">
        <w:t>Queensland Cycling Action Plan</w:t>
      </w:r>
      <w:r w:rsidR="00FC2FED">
        <w:t xml:space="preserve"> 2017-2019</w:t>
      </w:r>
      <w:r w:rsidRPr="00483C2A">
        <w:t xml:space="preserve"> </w:t>
      </w:r>
      <w:hyperlink r:id="rId30" w:history="1">
        <w:r w:rsidRPr="00C611E8">
          <w:rPr>
            <w:rStyle w:val="Hyperlink"/>
          </w:rPr>
          <w:t>https://publications.qld.gov.au/dataset/queensland-cycling-strategy-2017-2027/resource/64afd2a5-1a5f-435f-85ff-ed7b8f27fcc6</w:t>
        </w:r>
      </w:hyperlink>
    </w:p>
    <w:p w14:paraId="2215565B" w14:textId="77777777" w:rsidR="00E022BF" w:rsidRDefault="00E022BF" w:rsidP="00E022BF">
      <w:pPr>
        <w:pStyle w:val="ListParagraph"/>
      </w:pPr>
    </w:p>
    <w:p w14:paraId="279EB79A" w14:textId="7EC59E37" w:rsidR="00E022BF" w:rsidRDefault="00E022BF" w:rsidP="00E022BF">
      <w:pPr>
        <w:pStyle w:val="ListParagraph"/>
        <w:numPr>
          <w:ilvl w:val="0"/>
          <w:numId w:val="2"/>
        </w:numPr>
        <w:rPr>
          <w:rFonts w:eastAsia="Times New Roman"/>
        </w:rPr>
      </w:pPr>
      <w:r>
        <w:rPr>
          <w:rFonts w:eastAsia="Times New Roman"/>
        </w:rPr>
        <w:t>Vegetation Ma</w:t>
      </w:r>
      <w:r w:rsidR="00FC2FED">
        <w:rPr>
          <w:rFonts w:eastAsia="Times New Roman"/>
        </w:rPr>
        <w:t>ps</w:t>
      </w:r>
      <w:r>
        <w:rPr>
          <w:rFonts w:eastAsia="Times New Roman"/>
        </w:rPr>
        <w:t xml:space="preserve"> </w:t>
      </w:r>
      <w:hyperlink r:id="rId31" w:history="1">
        <w:r w:rsidRPr="00C611E8">
          <w:rPr>
            <w:rStyle w:val="Hyperlink"/>
            <w:rFonts w:eastAsia="Times New Roman"/>
          </w:rPr>
          <w:t>https://www.qld.gov.au/environment/land/vegetation/maps</w:t>
        </w:r>
      </w:hyperlink>
    </w:p>
    <w:p w14:paraId="0EF660EC" w14:textId="77777777" w:rsidR="00E022BF" w:rsidRPr="00E022BF" w:rsidRDefault="00E022BF" w:rsidP="00E022BF">
      <w:pPr>
        <w:pStyle w:val="ListParagraph"/>
        <w:rPr>
          <w:rFonts w:eastAsia="Times New Roman"/>
        </w:rPr>
      </w:pPr>
    </w:p>
    <w:p w14:paraId="1CF0E646" w14:textId="77777777" w:rsidR="00E022BF" w:rsidRDefault="00E022BF" w:rsidP="00E022BF">
      <w:pPr>
        <w:pStyle w:val="ListParagraph"/>
        <w:numPr>
          <w:ilvl w:val="0"/>
          <w:numId w:val="2"/>
        </w:numPr>
        <w:rPr>
          <w:rFonts w:eastAsia="Times New Roman"/>
        </w:rPr>
      </w:pPr>
      <w:r>
        <w:rPr>
          <w:rFonts w:eastAsia="Times New Roman"/>
        </w:rPr>
        <w:t xml:space="preserve">Department of Environment and Heritage Protection – Environmental maps and data online </w:t>
      </w:r>
      <w:hyperlink r:id="rId32" w:history="1">
        <w:r w:rsidRPr="00C611E8">
          <w:rPr>
            <w:rStyle w:val="Hyperlink"/>
            <w:rFonts w:eastAsia="Times New Roman"/>
          </w:rPr>
          <w:t>https://www.ehp.qld.gov.au/maps-imagery-data/online/</w:t>
        </w:r>
      </w:hyperlink>
    </w:p>
    <w:p w14:paraId="60BEC92B" w14:textId="77777777" w:rsidR="00E022BF" w:rsidRDefault="00E022BF" w:rsidP="00E022BF">
      <w:pPr>
        <w:pStyle w:val="ListParagraph"/>
        <w:rPr>
          <w:rFonts w:eastAsia="Times New Roman"/>
        </w:rPr>
      </w:pPr>
    </w:p>
    <w:p w14:paraId="12386A3D" w14:textId="77777777" w:rsidR="004D4D5E" w:rsidRPr="00B46DBC" w:rsidRDefault="004D4D5E" w:rsidP="00B46DBC">
      <w:pPr>
        <w:pStyle w:val="Heading2"/>
        <w:rPr>
          <w:b/>
        </w:rPr>
      </w:pPr>
      <w:r w:rsidRPr="00B46DBC">
        <w:rPr>
          <w:b/>
        </w:rPr>
        <w:t>Other documents</w:t>
      </w:r>
    </w:p>
    <w:p w14:paraId="1950640E" w14:textId="77777777" w:rsidR="004D4D5E" w:rsidRPr="00E022BF" w:rsidRDefault="004D4D5E" w:rsidP="00E022BF">
      <w:pPr>
        <w:pStyle w:val="ListParagraph"/>
        <w:rPr>
          <w:rFonts w:eastAsia="Times New Roman"/>
        </w:rPr>
      </w:pPr>
    </w:p>
    <w:p w14:paraId="3C1B21E9" w14:textId="7E53974B" w:rsidR="00E022BF" w:rsidRDefault="001F502E" w:rsidP="00E16283">
      <w:pPr>
        <w:pStyle w:val="ListParagraph"/>
        <w:numPr>
          <w:ilvl w:val="0"/>
          <w:numId w:val="2"/>
        </w:numPr>
        <w:rPr>
          <w:rFonts w:eastAsia="Times New Roman"/>
          <w:iCs/>
        </w:rPr>
      </w:pPr>
      <w:r>
        <w:rPr>
          <w:rFonts w:eastAsia="Times New Roman"/>
          <w:iCs/>
        </w:rPr>
        <w:t>O</w:t>
      </w:r>
      <w:r w:rsidR="00FC2FED">
        <w:rPr>
          <w:rFonts w:eastAsia="Times New Roman"/>
          <w:iCs/>
        </w:rPr>
        <w:t xml:space="preserve">xley </w:t>
      </w:r>
      <w:r>
        <w:rPr>
          <w:rFonts w:eastAsia="Times New Roman"/>
          <w:iCs/>
        </w:rPr>
        <w:t>C</w:t>
      </w:r>
      <w:r w:rsidR="00FC2FED">
        <w:rPr>
          <w:rFonts w:eastAsia="Times New Roman"/>
          <w:iCs/>
        </w:rPr>
        <w:t xml:space="preserve">reek </w:t>
      </w:r>
      <w:r>
        <w:rPr>
          <w:rFonts w:eastAsia="Times New Roman"/>
          <w:iCs/>
        </w:rPr>
        <w:t>C</w:t>
      </w:r>
      <w:r w:rsidR="00FC2FED">
        <w:rPr>
          <w:rFonts w:eastAsia="Times New Roman"/>
          <w:iCs/>
        </w:rPr>
        <w:t xml:space="preserve">atchment </w:t>
      </w:r>
      <w:r>
        <w:rPr>
          <w:rFonts w:eastAsia="Times New Roman"/>
          <w:iCs/>
        </w:rPr>
        <w:t>A</w:t>
      </w:r>
      <w:r w:rsidR="00FC2FED">
        <w:rPr>
          <w:rFonts w:eastAsia="Times New Roman"/>
          <w:iCs/>
        </w:rPr>
        <w:t xml:space="preserve">ssociation- </w:t>
      </w:r>
      <w:r w:rsidR="006F1C13" w:rsidRPr="00E16283">
        <w:rPr>
          <w:rFonts w:eastAsia="Times New Roman"/>
          <w:iCs/>
        </w:rPr>
        <w:t>Oxley Creek Catchment Management Plan</w:t>
      </w:r>
      <w:r>
        <w:rPr>
          <w:rFonts w:eastAsia="Times New Roman"/>
          <w:iCs/>
        </w:rPr>
        <w:t>,</w:t>
      </w:r>
      <w:r w:rsidR="002A0A85">
        <w:rPr>
          <w:rFonts w:eastAsia="Times New Roman"/>
          <w:iCs/>
        </w:rPr>
        <w:t xml:space="preserve"> 1999</w:t>
      </w:r>
    </w:p>
    <w:p w14:paraId="77F0C3A7" w14:textId="77777777" w:rsidR="004D4D5E" w:rsidRDefault="008C6426" w:rsidP="004D4D5E">
      <w:pPr>
        <w:pStyle w:val="ListParagraph"/>
        <w:ind w:left="1080"/>
        <w:rPr>
          <w:rFonts w:eastAsia="Times New Roman"/>
          <w:iCs/>
        </w:rPr>
      </w:pPr>
      <w:hyperlink r:id="rId33" w:history="1">
        <w:r w:rsidR="004D4D5E" w:rsidRPr="00916196">
          <w:rPr>
            <w:rStyle w:val="Hyperlink"/>
            <w:rFonts w:eastAsia="Times New Roman"/>
            <w:iCs/>
          </w:rPr>
          <w:t>http://www.oxleycreekcatchment.org.au/catchment-management-plan/</w:t>
        </w:r>
      </w:hyperlink>
    </w:p>
    <w:p w14:paraId="6A8EDFF7" w14:textId="77777777" w:rsidR="004D4D5E" w:rsidRDefault="004D4D5E" w:rsidP="004D4D5E">
      <w:pPr>
        <w:pStyle w:val="ListParagraph"/>
        <w:ind w:left="1080"/>
        <w:rPr>
          <w:rFonts w:eastAsia="Times New Roman"/>
          <w:iCs/>
        </w:rPr>
      </w:pPr>
    </w:p>
    <w:p w14:paraId="06330224" w14:textId="77777777" w:rsidR="00E16283" w:rsidRDefault="00E16283" w:rsidP="00E16283">
      <w:pPr>
        <w:pStyle w:val="ListParagraph"/>
        <w:numPr>
          <w:ilvl w:val="0"/>
          <w:numId w:val="2"/>
        </w:numPr>
        <w:rPr>
          <w:rFonts w:eastAsia="Times New Roman"/>
          <w:iCs/>
        </w:rPr>
      </w:pPr>
      <w:r w:rsidRPr="00E16283">
        <w:rPr>
          <w:rFonts w:eastAsia="Times New Roman"/>
          <w:iCs/>
        </w:rPr>
        <w:t xml:space="preserve">State of Oxley Creek Catchment report (part 1) and Water and land use impact and management analysis (part 2) / prepared by </w:t>
      </w:r>
      <w:proofErr w:type="spellStart"/>
      <w:r w:rsidRPr="00E16283">
        <w:rPr>
          <w:rFonts w:eastAsia="Times New Roman"/>
          <w:iCs/>
        </w:rPr>
        <w:t>Kinhill</w:t>
      </w:r>
      <w:proofErr w:type="spellEnd"/>
      <w:r w:rsidRPr="00E16283">
        <w:rPr>
          <w:rFonts w:eastAsia="Times New Roman"/>
          <w:iCs/>
        </w:rPr>
        <w:t xml:space="preserve"> Cameron McNamara.</w:t>
      </w:r>
    </w:p>
    <w:p w14:paraId="6DE5D8C5" w14:textId="77777777" w:rsidR="00FC2FED" w:rsidRDefault="008C6426" w:rsidP="00960ACC">
      <w:pPr>
        <w:pStyle w:val="ListParagraph"/>
        <w:ind w:left="1080"/>
        <w:rPr>
          <w:rFonts w:eastAsia="Times New Roman"/>
          <w:iCs/>
        </w:rPr>
      </w:pPr>
      <w:hyperlink r:id="rId34" w:history="1">
        <w:r w:rsidR="00FC2FED" w:rsidRPr="00FC2FED">
          <w:rPr>
            <w:rStyle w:val="Hyperlink"/>
            <w:rFonts w:eastAsia="Times New Roman"/>
            <w:iCs/>
          </w:rPr>
          <w:t>https://trove.nla.gov.au/work/8460017?q&amp;versionId=9763591</w:t>
        </w:r>
      </w:hyperlink>
    </w:p>
    <w:p w14:paraId="25B9F887" w14:textId="77777777" w:rsidR="00E16283" w:rsidRPr="001F502E" w:rsidRDefault="00E16283" w:rsidP="001F502E">
      <w:pPr>
        <w:rPr>
          <w:rFonts w:eastAsia="Times New Roman"/>
          <w:iCs/>
        </w:rPr>
      </w:pPr>
    </w:p>
    <w:p w14:paraId="6A80095D" w14:textId="77777777" w:rsidR="00E16283" w:rsidRDefault="00E16283" w:rsidP="00E16283">
      <w:pPr>
        <w:rPr>
          <w:rFonts w:eastAsia="Times New Roman"/>
          <w:i/>
          <w:iCs/>
        </w:rPr>
      </w:pPr>
    </w:p>
    <w:p w14:paraId="4CF42913" w14:textId="77777777" w:rsidR="00E16283" w:rsidRPr="00E16283" w:rsidRDefault="00E16283" w:rsidP="00E16283">
      <w:pPr>
        <w:rPr>
          <w:rFonts w:eastAsia="Times New Roman"/>
          <w:i/>
          <w:iCs/>
        </w:rPr>
      </w:pPr>
    </w:p>
    <w:p w14:paraId="4DD89425" w14:textId="77777777" w:rsidR="00E16283" w:rsidRDefault="00E16283">
      <w:pPr>
        <w:spacing w:after="160" w:line="259" w:lineRule="auto"/>
        <w:rPr>
          <w:rStyle w:val="Emphasis"/>
          <w:rFonts w:ascii="Roboto" w:hAnsi="Roboto"/>
          <w:color w:val="333333"/>
          <w:bdr w:val="none" w:sz="0" w:space="0" w:color="auto" w:frame="1"/>
          <w:shd w:val="clear" w:color="auto" w:fill="F9F9F9"/>
        </w:rPr>
      </w:pPr>
    </w:p>
    <w:p w14:paraId="08B82BE8" w14:textId="77777777" w:rsidR="00E16283" w:rsidRDefault="00E16283">
      <w:pPr>
        <w:spacing w:after="160" w:line="259" w:lineRule="auto"/>
        <w:rPr>
          <w:rStyle w:val="Emphasis"/>
          <w:rFonts w:ascii="Roboto" w:hAnsi="Roboto"/>
          <w:color w:val="333333"/>
          <w:bdr w:val="none" w:sz="0" w:space="0" w:color="auto" w:frame="1"/>
          <w:shd w:val="clear" w:color="auto" w:fill="F9F9F9"/>
        </w:rPr>
      </w:pPr>
    </w:p>
    <w:p w14:paraId="1C791C4E" w14:textId="77777777" w:rsidR="00E16283" w:rsidRDefault="00E16283">
      <w:pPr>
        <w:spacing w:after="160" w:line="259" w:lineRule="auto"/>
        <w:rPr>
          <w:rStyle w:val="Emphasis"/>
          <w:rFonts w:ascii="Roboto" w:hAnsi="Roboto"/>
          <w:color w:val="333333"/>
          <w:bdr w:val="none" w:sz="0" w:space="0" w:color="auto" w:frame="1"/>
          <w:shd w:val="clear" w:color="auto" w:fill="F9F9F9"/>
        </w:rPr>
      </w:pPr>
    </w:p>
    <w:p w14:paraId="6D3F9893" w14:textId="77777777" w:rsidR="001F502E" w:rsidRDefault="001F502E">
      <w:pPr>
        <w:spacing w:after="160" w:line="259" w:lineRule="auto"/>
        <w:rPr>
          <w:b/>
          <w:u w:val="single"/>
        </w:rPr>
      </w:pPr>
    </w:p>
    <w:sectPr w:rsidR="001F502E" w:rsidSect="00960ACC">
      <w:headerReference w:type="default" r:id="rId35"/>
      <w:pgSz w:w="11906" w:h="16838"/>
      <w:pgMar w:top="2268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515127" w14:textId="77777777" w:rsidR="00960ACC" w:rsidRDefault="00960ACC" w:rsidP="00960ACC">
      <w:r>
        <w:separator/>
      </w:r>
    </w:p>
  </w:endnote>
  <w:endnote w:type="continuationSeparator" w:id="0">
    <w:p w14:paraId="33C418C7" w14:textId="77777777" w:rsidR="00960ACC" w:rsidRDefault="00960ACC" w:rsidP="00960A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DOJHWX+Arial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Roboto">
    <w:altName w:val="Arial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9B6CCEC" w14:textId="77777777" w:rsidR="00960ACC" w:rsidRDefault="00960ACC" w:rsidP="00960ACC">
      <w:r>
        <w:separator/>
      </w:r>
    </w:p>
  </w:footnote>
  <w:footnote w:type="continuationSeparator" w:id="0">
    <w:p w14:paraId="54AB6225" w14:textId="77777777" w:rsidR="00960ACC" w:rsidRDefault="00960ACC" w:rsidP="00960A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5FF41A" w14:textId="23DF3BF7" w:rsidR="00960ACC" w:rsidRDefault="00916918">
    <w:pPr>
      <w:pStyle w:val="Header"/>
    </w:pPr>
    <w:r>
      <w:rPr>
        <w:noProof/>
        <w:lang w:eastAsia="en-AU"/>
      </w:rPr>
      <w:drawing>
        <wp:anchor distT="0" distB="0" distL="114300" distR="114300" simplePos="0" relativeHeight="251659264" behindDoc="1" locked="0" layoutInCell="1" allowOverlap="1" wp14:anchorId="460C4467" wp14:editId="1AE3A777">
          <wp:simplePos x="0" y="0"/>
          <wp:positionH relativeFrom="column">
            <wp:posOffset>-933450</wp:posOffset>
          </wp:positionH>
          <wp:positionV relativeFrom="paragraph">
            <wp:posOffset>-562610</wp:posOffset>
          </wp:positionV>
          <wp:extent cx="7560000" cy="10607469"/>
          <wp:effectExtent l="0" t="0" r="9525" b="1016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46883 Oxley Creek Transformation Fact Sheet BACKGROUND 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6074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206C68"/>
    <w:multiLevelType w:val="hybridMultilevel"/>
    <w:tmpl w:val="8C24DA7C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36E40411"/>
    <w:multiLevelType w:val="multilevel"/>
    <w:tmpl w:val="5A3AB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A0A5899"/>
    <w:multiLevelType w:val="multilevel"/>
    <w:tmpl w:val="5A3AB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AFB6405"/>
    <w:multiLevelType w:val="multilevel"/>
    <w:tmpl w:val="5A3AB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C9908BA"/>
    <w:multiLevelType w:val="multilevel"/>
    <w:tmpl w:val="5A3AB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00C48DD"/>
    <w:multiLevelType w:val="hybridMultilevel"/>
    <w:tmpl w:val="DAF43D2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12A2792"/>
    <w:multiLevelType w:val="multilevel"/>
    <w:tmpl w:val="803E3F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775172C"/>
    <w:multiLevelType w:val="hybridMultilevel"/>
    <w:tmpl w:val="64EC13EC"/>
    <w:lvl w:ilvl="0" w:tplc="0C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58D37033"/>
    <w:multiLevelType w:val="hybridMultilevel"/>
    <w:tmpl w:val="32F42C7A"/>
    <w:lvl w:ilvl="0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C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5C4877EE"/>
    <w:multiLevelType w:val="hybridMultilevel"/>
    <w:tmpl w:val="34782A7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0FE117A"/>
    <w:multiLevelType w:val="hybridMultilevel"/>
    <w:tmpl w:val="623E6A82"/>
    <w:lvl w:ilvl="0" w:tplc="0C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E1F2F5D"/>
    <w:multiLevelType w:val="hybridMultilevel"/>
    <w:tmpl w:val="CB761E2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EB37ED1"/>
    <w:multiLevelType w:val="hybridMultilevel"/>
    <w:tmpl w:val="B766687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0"/>
  </w:num>
  <w:num w:numId="3">
    <w:abstractNumId w:val="6"/>
  </w:num>
  <w:num w:numId="4">
    <w:abstractNumId w:val="0"/>
  </w:num>
  <w:num w:numId="5">
    <w:abstractNumId w:val="2"/>
  </w:num>
  <w:num w:numId="6">
    <w:abstractNumId w:val="3"/>
  </w:num>
  <w:num w:numId="7">
    <w:abstractNumId w:val="4"/>
  </w:num>
  <w:num w:numId="8">
    <w:abstractNumId w:val="5"/>
  </w:num>
  <w:num w:numId="9">
    <w:abstractNumId w:val="12"/>
  </w:num>
  <w:num w:numId="10">
    <w:abstractNumId w:val="11"/>
  </w:num>
  <w:num w:numId="11">
    <w:abstractNumId w:val="7"/>
  </w:num>
  <w:num w:numId="12">
    <w:abstractNumId w:val="8"/>
  </w:num>
  <w:num w:numId="13">
    <w:abstractNumId w:val="10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0706"/>
    <w:rsid w:val="00014B23"/>
    <w:rsid w:val="00047B43"/>
    <w:rsid w:val="001B5E05"/>
    <w:rsid w:val="001B6278"/>
    <w:rsid w:val="001F502E"/>
    <w:rsid w:val="0025130E"/>
    <w:rsid w:val="002A0A85"/>
    <w:rsid w:val="002F045C"/>
    <w:rsid w:val="00340706"/>
    <w:rsid w:val="00384AF0"/>
    <w:rsid w:val="003E7217"/>
    <w:rsid w:val="0043233A"/>
    <w:rsid w:val="00482671"/>
    <w:rsid w:val="00483C2A"/>
    <w:rsid w:val="00484944"/>
    <w:rsid w:val="004D4D5E"/>
    <w:rsid w:val="00596764"/>
    <w:rsid w:val="006153D7"/>
    <w:rsid w:val="00616E89"/>
    <w:rsid w:val="006D4861"/>
    <w:rsid w:val="006F1C13"/>
    <w:rsid w:val="007276C2"/>
    <w:rsid w:val="00830645"/>
    <w:rsid w:val="00832ABB"/>
    <w:rsid w:val="00873573"/>
    <w:rsid w:val="008C6426"/>
    <w:rsid w:val="008F24CC"/>
    <w:rsid w:val="008F51FA"/>
    <w:rsid w:val="00916918"/>
    <w:rsid w:val="00960ACC"/>
    <w:rsid w:val="0097265A"/>
    <w:rsid w:val="00A42034"/>
    <w:rsid w:val="00A44095"/>
    <w:rsid w:val="00AC534A"/>
    <w:rsid w:val="00B46DBC"/>
    <w:rsid w:val="00B555B9"/>
    <w:rsid w:val="00BC2CA3"/>
    <w:rsid w:val="00C24E15"/>
    <w:rsid w:val="00C34AB1"/>
    <w:rsid w:val="00C420B7"/>
    <w:rsid w:val="00C65B7C"/>
    <w:rsid w:val="00CE0E17"/>
    <w:rsid w:val="00CE55B3"/>
    <w:rsid w:val="00CF5BCB"/>
    <w:rsid w:val="00D50297"/>
    <w:rsid w:val="00D50E9E"/>
    <w:rsid w:val="00D73393"/>
    <w:rsid w:val="00DC1F8C"/>
    <w:rsid w:val="00DD5858"/>
    <w:rsid w:val="00E022BF"/>
    <w:rsid w:val="00E1506D"/>
    <w:rsid w:val="00E16283"/>
    <w:rsid w:val="00E8259C"/>
    <w:rsid w:val="00E834E5"/>
    <w:rsid w:val="00EB188D"/>
    <w:rsid w:val="00EC68DD"/>
    <w:rsid w:val="00ED226F"/>
    <w:rsid w:val="00F953EA"/>
    <w:rsid w:val="00FC0D02"/>
    <w:rsid w:val="00FC2FED"/>
    <w:rsid w:val="00FC77B7"/>
    <w:rsid w:val="00FE3F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5FF28D92"/>
  <w15:chartTrackingRefBased/>
  <w15:docId w15:val="{A0B37E3C-4577-4293-AC12-D9C1F79464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40706"/>
    <w:pPr>
      <w:spacing w:after="0" w:line="240" w:lineRule="auto"/>
    </w:pPr>
  </w:style>
  <w:style w:type="paragraph" w:styleId="Heading1">
    <w:name w:val="heading 1"/>
    <w:basedOn w:val="Normal"/>
    <w:link w:val="Heading1Char"/>
    <w:uiPriority w:val="9"/>
    <w:qFormat/>
    <w:rsid w:val="00E834E5"/>
    <w:pPr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AU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46DB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40706"/>
    <w:pPr>
      <w:ind w:left="720"/>
    </w:pPr>
    <w:rPr>
      <w:rFonts w:ascii="Calibri" w:eastAsia="Calibri" w:hAnsi="Calibri" w:cs="Calibri"/>
    </w:rPr>
  </w:style>
  <w:style w:type="character" w:styleId="Hyperlink">
    <w:name w:val="Hyperlink"/>
    <w:basedOn w:val="DefaultParagraphFont"/>
    <w:uiPriority w:val="99"/>
    <w:unhideWhenUsed/>
    <w:rsid w:val="003407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40706"/>
    <w:rPr>
      <w:color w:val="808080"/>
      <w:shd w:val="clear" w:color="auto" w:fill="E6E6E6"/>
    </w:rPr>
  </w:style>
  <w:style w:type="paragraph" w:styleId="NormalWeb">
    <w:name w:val="Normal (Web)"/>
    <w:basedOn w:val="Normal"/>
    <w:uiPriority w:val="99"/>
    <w:semiHidden/>
    <w:unhideWhenUsed/>
    <w:rsid w:val="0097265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paragraph" w:customStyle="1" w:styleId="Default">
    <w:name w:val="Default"/>
    <w:rsid w:val="0025130E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83C2A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3C2A"/>
    <w:rPr>
      <w:rFonts w:ascii="Segoe UI" w:hAnsi="Segoe UI" w:cs="Segoe UI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3E7217"/>
    <w:rPr>
      <w:color w:val="954F72" w:themeColor="followedHyperlink"/>
      <w:u w:val="single"/>
    </w:rPr>
  </w:style>
  <w:style w:type="character" w:styleId="Emphasis">
    <w:name w:val="Emphasis"/>
    <w:basedOn w:val="DefaultParagraphFont"/>
    <w:uiPriority w:val="20"/>
    <w:qFormat/>
    <w:rsid w:val="006F1C13"/>
    <w:rPr>
      <w:i/>
      <w:iCs/>
    </w:rPr>
  </w:style>
  <w:style w:type="character" w:customStyle="1" w:styleId="Heading1Char">
    <w:name w:val="Heading 1 Char"/>
    <w:basedOn w:val="DefaultParagraphFont"/>
    <w:link w:val="Heading1"/>
    <w:uiPriority w:val="9"/>
    <w:rsid w:val="00E834E5"/>
    <w:rPr>
      <w:rFonts w:ascii="Times New Roman" w:eastAsia="Times New Roman" w:hAnsi="Times New Roman" w:cs="Times New Roman"/>
      <w:b/>
      <w:bCs/>
      <w:kern w:val="36"/>
      <w:sz w:val="48"/>
      <w:szCs w:val="48"/>
      <w:lang w:eastAsia="en-AU"/>
    </w:rPr>
  </w:style>
  <w:style w:type="character" w:styleId="CommentReference">
    <w:name w:val="annotation reference"/>
    <w:basedOn w:val="DefaultParagraphFont"/>
    <w:uiPriority w:val="99"/>
    <w:semiHidden/>
    <w:unhideWhenUsed/>
    <w:rsid w:val="00FC2FE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C2FE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C2FE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C2FE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C2FED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FC2FED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960AC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60ACC"/>
  </w:style>
  <w:style w:type="paragraph" w:styleId="Footer">
    <w:name w:val="footer"/>
    <w:basedOn w:val="Normal"/>
    <w:link w:val="FooterChar"/>
    <w:uiPriority w:val="99"/>
    <w:unhideWhenUsed/>
    <w:rsid w:val="00960AC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60ACC"/>
  </w:style>
  <w:style w:type="paragraph" w:styleId="Title">
    <w:name w:val="Title"/>
    <w:basedOn w:val="Normal"/>
    <w:next w:val="Normal"/>
    <w:link w:val="TitleChar"/>
    <w:uiPriority w:val="10"/>
    <w:qFormat/>
    <w:rsid w:val="00B46DBC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46DB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2Char">
    <w:name w:val="Heading 2 Char"/>
    <w:basedOn w:val="DefaultParagraphFont"/>
    <w:link w:val="Heading2"/>
    <w:uiPriority w:val="9"/>
    <w:rsid w:val="00B46DB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235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2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7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84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brisbane.qld.gov.au/sites/default/files/20151012-brisbane_economic_development_plan_2012-2031-jul_2015.pdf" TargetMode="External"/><Relationship Id="rId18" Type="http://schemas.openxmlformats.org/officeDocument/2006/relationships/hyperlink" Target="https://www.brisbane.qld.gov.au/sites/default/files/20151012-brisbane_long_term_infrastructure_plan_2012-2031-jul_2015.pdf" TargetMode="External"/><Relationship Id="rId26" Type="http://schemas.openxmlformats.org/officeDocument/2006/relationships/hyperlink" Target="https://www.brisbane.qld.gov.au/brisbane-square-library" TargetMode="External"/><Relationship Id="rId21" Type="http://schemas.openxmlformats.org/officeDocument/2006/relationships/hyperlink" Target="https://www.brisbane.qld.gov.au/sites/default/files/20150921-watersmart_strategy-2015.pdf" TargetMode="External"/><Relationship Id="rId34" Type="http://schemas.openxmlformats.org/officeDocument/2006/relationships/hyperlink" Target="https://trove.nla.gov.au/work/8460017?q&amp;versionId=9763591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brisbane.qld.gov.au/sites/default/files/20150306-outdoor_recreation_management_strategy_for_brisbane_s_natural_areas_2011-2021.pdf" TargetMode="External"/><Relationship Id="rId17" Type="http://schemas.openxmlformats.org/officeDocument/2006/relationships/hyperlink" Target="https://www.brisbane.qld.gov.au/sites/default/files/20171208-transport-plan-for-brisbane-two-draft-release-dec-2017.pdf" TargetMode="External"/><Relationship Id="rId25" Type="http://schemas.openxmlformats.org/officeDocument/2006/relationships/hyperlink" Target="https://www.brisbane.qld.gov.au/community-safety/community-safety/disasters-emergencies/be-prepared/flooding-brisbane/flood-awareness-map" TargetMode="External"/><Relationship Id="rId33" Type="http://schemas.openxmlformats.org/officeDocument/2006/relationships/hyperlink" Target="http://www.oxleycreekcatchment.org.au/catchment-management-plan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brisbane.qld.gov.au/sites/default/files/active_transport_strategy_2012-2026.pdf" TargetMode="External"/><Relationship Id="rId20" Type="http://schemas.openxmlformats.org/officeDocument/2006/relationships/hyperlink" Target="https://www.brisbane.qld.gov.au/sites/default/files/Flood_Smart_Future_Strategy.pdf" TargetMode="External"/><Relationship Id="rId29" Type="http://schemas.openxmlformats.org/officeDocument/2006/relationships/hyperlink" Target="https://publications.qld.gov.au/dataset/queensland-cycling-strategy-2017-2027/resource/3f0c39d9-1df5-4fd5-a28a-9e3cfd7812f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brisbane.qld.gov.au/environment-waste/natural-environment/bushland-reserves/oxley-creek-karawatha-outdoor-recreation-concept-plan" TargetMode="External"/><Relationship Id="rId24" Type="http://schemas.openxmlformats.org/officeDocument/2006/relationships/hyperlink" Target="https://www.brisbane.qld.gov.au/planning-building/planning-guidelines-tools/brisbane-city-plan-2014" TargetMode="External"/><Relationship Id="rId32" Type="http://schemas.openxmlformats.org/officeDocument/2006/relationships/hyperlink" Target="https://www.ehp.qld.gov.au/maps-imagery-data/online/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brisbane.qld.gov.au/sites/default/files/brisbanes_future_blueprint.pdf" TargetMode="External"/><Relationship Id="rId23" Type="http://schemas.openxmlformats.org/officeDocument/2006/relationships/hyperlink" Target="https://www.brisbane.qld.gov.au/environment-waste/natural-environment/brisbanes-creeks-rivers/know-your-creek-catchment" TargetMode="External"/><Relationship Id="rId28" Type="http://schemas.openxmlformats.org/officeDocument/2006/relationships/hyperlink" Target="http://qldreconstruction.org.au/BRCFS" TargetMode="External"/><Relationship Id="rId36" Type="http://schemas.openxmlformats.org/officeDocument/2006/relationships/fontTable" Target="fontTable.xml"/><Relationship Id="rId10" Type="http://schemas.openxmlformats.org/officeDocument/2006/relationships/hyperlink" Target="https://www.brisbane.qld.gov.au/sites/default/files/20180207-brisbane_clean_green_sustainable_2017-2031.pdf" TargetMode="External"/><Relationship Id="rId19" Type="http://schemas.openxmlformats.org/officeDocument/2006/relationships/hyperlink" Target="https://www.brisbane.qld.gov.au/planning-building/planning-guidelines-tools/local-government-infrastructure-plan-lgip-2016-2026" TargetMode="External"/><Relationship Id="rId31" Type="http://schemas.openxmlformats.org/officeDocument/2006/relationships/hyperlink" Target="https://www.qld.gov.au/environment/land/vegetation/maps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brisbane.qld.gov.au/sites/default/files/Brisbane_Vision_2031_full_document.pdf" TargetMode="External"/><Relationship Id="rId14" Type="http://schemas.openxmlformats.org/officeDocument/2006/relationships/hyperlink" Target="https://www.brisbane.qld.gov.au/sites/default/files/20171102-brisbane-industrial-strategy.pdf" TargetMode="External"/><Relationship Id="rId22" Type="http://schemas.openxmlformats.org/officeDocument/2006/relationships/hyperlink" Target="https://www.brisbane.qld.gov.au/sites/default/files/20160204-total_water_cycle_management_plan.pdf" TargetMode="External"/><Relationship Id="rId27" Type="http://schemas.openxmlformats.org/officeDocument/2006/relationships/hyperlink" Target="https://www.brisbane.qld.gov.au/about-council/contact-council" TargetMode="External"/><Relationship Id="rId30" Type="http://schemas.openxmlformats.org/officeDocument/2006/relationships/hyperlink" Target="https://publications.qld.gov.au/dataset/queensland-cycling-strategy-2017-2027/resource/64afd2a5-1a5f-435f-85ff-ed7b8f27fcc6" TargetMode="External"/><Relationship Id="rId35" Type="http://schemas.openxmlformats.org/officeDocument/2006/relationships/header" Target="header1.xml"/><Relationship Id="rId8" Type="http://schemas.openxmlformats.org/officeDocument/2006/relationships/hyperlink" Target="http://eplan.brisbane.qld.gov.au/" TargetMode="Externa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DD67F6-8FDD-44C4-B2B2-6B4AECF49C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1234</Words>
  <Characters>7037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Clare Hanna</dc:creator>
  <cp:keywords/>
  <dc:description/>
  <cp:lastModifiedBy>Kate Yamashita</cp:lastModifiedBy>
  <cp:revision>3</cp:revision>
  <cp:lastPrinted>2018-09-21T00:47:00Z</cp:lastPrinted>
  <dcterms:created xsi:type="dcterms:W3CDTF">2018-10-22T05:37:00Z</dcterms:created>
  <dcterms:modified xsi:type="dcterms:W3CDTF">2018-10-22T05:37:00Z</dcterms:modified>
</cp:coreProperties>
</file>